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F20A" w14:textId="77777777" w:rsidR="005E49F7" w:rsidRPr="0014592A" w:rsidRDefault="005E49F7" w:rsidP="00C86FD1">
      <w:pPr>
        <w:spacing w:before="120" w:after="120"/>
        <w:jc w:val="both"/>
        <w:rPr>
          <w:b/>
          <w:sz w:val="20"/>
          <w:lang w:val="ro-RO"/>
        </w:rPr>
      </w:pPr>
    </w:p>
    <w:p w14:paraId="17A62C6C" w14:textId="32348FF7" w:rsidR="00900334" w:rsidRPr="0014592A" w:rsidRDefault="00900334" w:rsidP="00C86FD1">
      <w:pPr>
        <w:spacing w:before="120" w:after="120"/>
        <w:jc w:val="both"/>
        <w:rPr>
          <w:b/>
          <w:sz w:val="20"/>
          <w:lang w:val="ro-RO"/>
        </w:rPr>
      </w:pPr>
      <w:r w:rsidRPr="0014592A">
        <w:rPr>
          <w:b/>
          <w:sz w:val="20"/>
          <w:lang w:val="ro-RO"/>
        </w:rPr>
        <w:t>UNIVERSITATEA NA</w:t>
      </w:r>
      <w:r w:rsidR="00D5568D" w:rsidRPr="0014592A">
        <w:rPr>
          <w:b/>
          <w:sz w:val="20"/>
          <w:lang w:val="ro-RO"/>
        </w:rPr>
        <w:t>Ț</w:t>
      </w:r>
      <w:r w:rsidRPr="0014592A">
        <w:rPr>
          <w:b/>
          <w:sz w:val="20"/>
          <w:lang w:val="ro-RO"/>
        </w:rPr>
        <w:t xml:space="preserve">IONALĂ DE ARTE </w:t>
      </w:r>
      <w:r w:rsidR="00D5568D" w:rsidRPr="0014592A">
        <w:rPr>
          <w:b/>
          <w:sz w:val="20"/>
          <w:lang w:val="ro-RO"/>
        </w:rPr>
        <w:t>DIN</w:t>
      </w:r>
      <w:r w:rsidRPr="0014592A">
        <w:rPr>
          <w:b/>
          <w:sz w:val="20"/>
          <w:lang w:val="ro-RO"/>
        </w:rPr>
        <w:t xml:space="preserve"> BUCUREŞTI</w:t>
      </w:r>
    </w:p>
    <w:p w14:paraId="5D02F812" w14:textId="77777777" w:rsidR="00900334" w:rsidRPr="0014592A" w:rsidRDefault="0080338A" w:rsidP="00C86FD1">
      <w:pPr>
        <w:spacing w:before="120" w:after="120"/>
        <w:jc w:val="both"/>
        <w:rPr>
          <w:sz w:val="20"/>
          <w:lang w:val="ro-RO"/>
        </w:rPr>
      </w:pPr>
      <w:r w:rsidRPr="0014592A">
        <w:rPr>
          <w:sz w:val="20"/>
          <w:lang w:val="ro-RO"/>
        </w:rPr>
        <w:t>ȘCOALA DOCTORALĂ</w:t>
      </w:r>
    </w:p>
    <w:p w14:paraId="55F3C203" w14:textId="77777777" w:rsidR="00D5568D" w:rsidRPr="0014592A" w:rsidRDefault="00D5568D" w:rsidP="00C86FD1">
      <w:pPr>
        <w:spacing w:before="120" w:after="120"/>
        <w:jc w:val="both"/>
        <w:rPr>
          <w:sz w:val="20"/>
          <w:lang w:val="ro-RO"/>
        </w:rPr>
      </w:pPr>
    </w:p>
    <w:p w14:paraId="0366CBCE" w14:textId="77777777" w:rsidR="00C5472A" w:rsidRPr="0014592A" w:rsidRDefault="00C5472A" w:rsidP="00C5472A">
      <w:pPr>
        <w:jc w:val="center"/>
        <w:rPr>
          <w:b/>
          <w:sz w:val="22"/>
          <w:lang w:val="ro-RO"/>
        </w:rPr>
      </w:pPr>
      <w:r w:rsidRPr="0014592A">
        <w:rPr>
          <w:b/>
          <w:sz w:val="22"/>
          <w:lang w:val="ro-RO"/>
        </w:rPr>
        <w:t>ACT ADIȚIONAL</w:t>
      </w:r>
    </w:p>
    <w:p w14:paraId="19A541BB" w14:textId="77777777" w:rsidR="00C5472A" w:rsidRPr="0014592A" w:rsidRDefault="00C5472A" w:rsidP="00C5472A">
      <w:pPr>
        <w:jc w:val="center"/>
        <w:rPr>
          <w:sz w:val="22"/>
          <w:lang w:val="ro-RO"/>
        </w:rPr>
      </w:pPr>
      <w:r w:rsidRPr="0014592A">
        <w:rPr>
          <w:sz w:val="22"/>
          <w:lang w:val="ro-RO"/>
        </w:rPr>
        <w:t>Nr. __________________ /__________________</w:t>
      </w:r>
    </w:p>
    <w:p w14:paraId="73D756A2" w14:textId="77777777" w:rsidR="00141325" w:rsidRPr="0014592A" w:rsidRDefault="00141325" w:rsidP="00C86FD1">
      <w:pPr>
        <w:spacing w:before="120" w:after="120"/>
        <w:jc w:val="both"/>
        <w:rPr>
          <w:sz w:val="20"/>
          <w:lang w:val="ro-RO"/>
        </w:rPr>
      </w:pPr>
    </w:p>
    <w:p w14:paraId="27236B6E" w14:textId="77777777" w:rsidR="00C519FE" w:rsidRPr="0014592A" w:rsidRDefault="00C519FE" w:rsidP="00C86FD1">
      <w:pPr>
        <w:spacing w:before="120" w:after="120"/>
        <w:jc w:val="both"/>
        <w:rPr>
          <w:b/>
          <w:color w:val="000000" w:themeColor="text1"/>
          <w:szCs w:val="24"/>
          <w:lang w:val="ro-RO"/>
        </w:rPr>
      </w:pPr>
      <w:r w:rsidRPr="0014592A">
        <w:rPr>
          <w:b/>
          <w:color w:val="000000" w:themeColor="text1"/>
          <w:szCs w:val="24"/>
          <w:lang w:val="ro-RO"/>
        </w:rPr>
        <w:t>ART. I</w:t>
      </w:r>
      <w:r w:rsidR="00D5568D" w:rsidRPr="0014592A">
        <w:rPr>
          <w:b/>
          <w:color w:val="000000" w:themeColor="text1"/>
          <w:szCs w:val="24"/>
          <w:lang w:val="ro-RO"/>
        </w:rPr>
        <w:t>. PĂRȚILE CONTRACTULUI</w:t>
      </w:r>
    </w:p>
    <w:p w14:paraId="14DD2811" w14:textId="77777777" w:rsidR="0020518D" w:rsidRPr="0014592A" w:rsidRDefault="008654EF" w:rsidP="0020518D">
      <w:pPr>
        <w:spacing w:before="120" w:after="120"/>
        <w:jc w:val="both"/>
        <w:rPr>
          <w:color w:val="000000" w:themeColor="text1"/>
          <w:szCs w:val="24"/>
          <w:lang w:val="ro-RO"/>
        </w:rPr>
      </w:pPr>
      <w:r w:rsidRPr="0014592A">
        <w:rPr>
          <w:b/>
          <w:color w:val="000000" w:themeColor="text1"/>
          <w:szCs w:val="24"/>
          <w:lang w:val="ro-RO"/>
        </w:rPr>
        <w:t xml:space="preserve">(1) </w:t>
      </w:r>
      <w:r w:rsidR="000B4854" w:rsidRPr="0014592A">
        <w:rPr>
          <w:b/>
          <w:color w:val="000000" w:themeColor="text1"/>
          <w:szCs w:val="24"/>
          <w:lang w:val="ro-RO"/>
        </w:rPr>
        <w:t>U</w:t>
      </w:r>
      <w:r w:rsidR="00D5568D" w:rsidRPr="0014592A">
        <w:rPr>
          <w:b/>
          <w:color w:val="000000" w:themeColor="text1"/>
          <w:szCs w:val="24"/>
          <w:lang w:val="ro-RO"/>
        </w:rPr>
        <w:t xml:space="preserve">NIVERSITATEA NAŢIONALĂ DE ARTE DIN </w:t>
      </w:r>
      <w:r w:rsidR="00F9597D" w:rsidRPr="0014592A">
        <w:rPr>
          <w:b/>
          <w:color w:val="000000" w:themeColor="text1"/>
          <w:szCs w:val="24"/>
          <w:lang w:val="ro-RO"/>
        </w:rPr>
        <w:t>BUCUREŞTI</w:t>
      </w:r>
      <w:r w:rsidR="00F9597D" w:rsidRPr="0014592A">
        <w:rPr>
          <w:color w:val="000000" w:themeColor="text1"/>
          <w:szCs w:val="24"/>
          <w:lang w:val="ro-RO"/>
        </w:rPr>
        <w:t>, persoană juridică română cu sediul în Bucureşti, str. G</w:t>
      </w:r>
      <w:r w:rsidR="00D5568D" w:rsidRPr="0014592A">
        <w:rPr>
          <w:color w:val="000000" w:themeColor="text1"/>
          <w:szCs w:val="24"/>
          <w:lang w:val="ro-RO"/>
        </w:rPr>
        <w:t>-</w:t>
      </w:r>
      <w:r w:rsidR="00F9597D" w:rsidRPr="0014592A">
        <w:rPr>
          <w:color w:val="000000" w:themeColor="text1"/>
          <w:szCs w:val="24"/>
          <w:lang w:val="ro-RO"/>
        </w:rPr>
        <w:t>ral</w:t>
      </w:r>
      <w:r w:rsidR="001F1340" w:rsidRPr="0014592A">
        <w:rPr>
          <w:color w:val="000000" w:themeColor="text1"/>
          <w:szCs w:val="24"/>
          <w:lang w:val="ro-RO"/>
        </w:rPr>
        <w:t>.</w:t>
      </w:r>
      <w:r w:rsidR="00F9597D" w:rsidRPr="0014592A">
        <w:rPr>
          <w:color w:val="000000" w:themeColor="text1"/>
          <w:szCs w:val="24"/>
          <w:lang w:val="ro-RO"/>
        </w:rPr>
        <w:t xml:space="preserve"> </w:t>
      </w:r>
      <w:r w:rsidR="00D5568D" w:rsidRPr="0014592A">
        <w:rPr>
          <w:color w:val="000000" w:themeColor="text1"/>
          <w:szCs w:val="24"/>
          <w:lang w:val="ro-RO"/>
        </w:rPr>
        <w:t>Constantin</w:t>
      </w:r>
      <w:r w:rsidR="00F9597D" w:rsidRPr="0014592A">
        <w:rPr>
          <w:color w:val="000000" w:themeColor="text1"/>
          <w:szCs w:val="24"/>
          <w:lang w:val="ro-RO"/>
        </w:rPr>
        <w:t xml:space="preserve"> Budişteanu nr.19, sector 1, CUI 4602033, </w:t>
      </w:r>
      <w:r w:rsidR="0020518D" w:rsidRPr="0014592A">
        <w:rPr>
          <w:color w:val="000000" w:themeColor="text1"/>
          <w:szCs w:val="24"/>
          <w:lang w:val="ro-RO"/>
        </w:rPr>
        <w:t xml:space="preserve">reprezentată legal prin </w:t>
      </w:r>
      <w:r w:rsidR="00E97371" w:rsidRPr="0014592A">
        <w:rPr>
          <w:color w:val="000000" w:themeColor="text1"/>
          <w:szCs w:val="24"/>
          <w:lang w:val="ro-RO"/>
        </w:rPr>
        <w:t>RECTOR</w:t>
      </w:r>
      <w:r w:rsidR="0020518D" w:rsidRPr="0014592A">
        <w:rPr>
          <w:color w:val="000000" w:themeColor="text1"/>
          <w:szCs w:val="24"/>
          <w:lang w:val="ro-RO"/>
        </w:rPr>
        <w:t>, prof. univ. dr. Cătălin-Mihai Bălescu, denumită în continuare ”universitatea”,</w:t>
      </w:r>
    </w:p>
    <w:p w14:paraId="0356C422" w14:textId="77777777" w:rsidR="008654EF" w:rsidRPr="0014592A" w:rsidRDefault="008654EF" w:rsidP="0020518D">
      <w:pPr>
        <w:spacing w:before="120" w:after="120"/>
        <w:jc w:val="both"/>
        <w:rPr>
          <w:color w:val="000000" w:themeColor="text1"/>
          <w:szCs w:val="24"/>
          <w:lang w:val="ro-RO"/>
        </w:rPr>
      </w:pPr>
      <w:r w:rsidRPr="0014592A">
        <w:rPr>
          <w:b/>
          <w:color w:val="000000" w:themeColor="text1"/>
          <w:szCs w:val="24"/>
          <w:lang w:val="ro-RO"/>
        </w:rPr>
        <w:t>(2)</w:t>
      </w:r>
      <w:r w:rsidRPr="0014592A">
        <w:rPr>
          <w:color w:val="000000" w:themeColor="text1"/>
          <w:szCs w:val="24"/>
          <w:lang w:val="ro-RO"/>
        </w:rPr>
        <w:t xml:space="preserve"> .............................................................................................................................., CNP......................................... născut(ă) în data de .........................................., cu domiciliul stabil în str. ........................................................................................, nr. ........, bl. ........, sc. ........, ap. ........, localitatea ......................................., judeţul/sectorul ........................, cod poştal ......................., telefon................................, posesor al CI/BI/P seria ........, nr. ......................., eliberat de ............................., în calitate de conducător de doctorat, denumită în continuare ”conducătorul de doctorat”</w:t>
      </w:r>
    </w:p>
    <w:p w14:paraId="32AF096B" w14:textId="77777777" w:rsidR="00C519FE" w:rsidRPr="0014592A" w:rsidRDefault="00C519FE" w:rsidP="00C86FD1">
      <w:pPr>
        <w:spacing w:before="120" w:after="120"/>
        <w:jc w:val="both"/>
        <w:rPr>
          <w:color w:val="000000" w:themeColor="text1"/>
          <w:szCs w:val="24"/>
          <w:lang w:val="ro-RO"/>
        </w:rPr>
      </w:pPr>
      <w:r w:rsidRPr="0014592A">
        <w:rPr>
          <w:color w:val="000000" w:themeColor="text1"/>
          <w:szCs w:val="24"/>
          <w:lang w:val="ro-RO"/>
        </w:rPr>
        <w:t>şi</w:t>
      </w:r>
    </w:p>
    <w:p w14:paraId="00092923" w14:textId="77777777" w:rsidR="00D5568D" w:rsidRPr="0014592A" w:rsidRDefault="008654EF" w:rsidP="00C86FD1">
      <w:pPr>
        <w:spacing w:before="120" w:after="120"/>
        <w:jc w:val="both"/>
        <w:rPr>
          <w:color w:val="000000" w:themeColor="text1"/>
          <w:szCs w:val="24"/>
          <w:lang w:val="ro-RO"/>
        </w:rPr>
      </w:pPr>
      <w:r w:rsidRPr="0014592A">
        <w:rPr>
          <w:b/>
          <w:color w:val="000000" w:themeColor="text1"/>
          <w:szCs w:val="24"/>
          <w:lang w:val="ro-RO"/>
        </w:rPr>
        <w:t>(3)</w:t>
      </w:r>
      <w:r w:rsidRPr="0014592A">
        <w:rPr>
          <w:color w:val="000000" w:themeColor="text1"/>
          <w:szCs w:val="24"/>
          <w:lang w:val="ro-RO"/>
        </w:rPr>
        <w:t xml:space="preserve"> </w:t>
      </w:r>
      <w:r w:rsidR="00D5568D" w:rsidRPr="0014592A">
        <w:rPr>
          <w:color w:val="000000" w:themeColor="text1"/>
          <w:szCs w:val="24"/>
          <w:lang w:val="ro-RO"/>
        </w:rPr>
        <w:t>..................</w:t>
      </w:r>
      <w:r w:rsidRPr="0014592A">
        <w:rPr>
          <w:color w:val="000000" w:themeColor="text1"/>
          <w:szCs w:val="24"/>
          <w:lang w:val="ro-RO"/>
        </w:rPr>
        <w:t>.......</w:t>
      </w:r>
      <w:r w:rsidR="00D5568D" w:rsidRPr="0014592A">
        <w:rPr>
          <w:color w:val="000000" w:themeColor="text1"/>
          <w:szCs w:val="24"/>
          <w:lang w:val="ro-RO"/>
        </w:rPr>
        <w:t>.....................................................................................................,</w:t>
      </w:r>
      <w:r w:rsidR="00F9597D" w:rsidRPr="0014592A">
        <w:rPr>
          <w:color w:val="000000" w:themeColor="text1"/>
          <w:szCs w:val="24"/>
          <w:lang w:val="ro-RO"/>
        </w:rPr>
        <w:t xml:space="preserve"> CNP......................................... născut</w:t>
      </w:r>
      <w:r w:rsidR="00E15F16" w:rsidRPr="0014592A">
        <w:rPr>
          <w:color w:val="000000" w:themeColor="text1"/>
          <w:szCs w:val="24"/>
          <w:lang w:val="ro-RO"/>
        </w:rPr>
        <w:t>(ă)</w:t>
      </w:r>
      <w:r w:rsidR="00D5568D" w:rsidRPr="0014592A">
        <w:rPr>
          <w:color w:val="000000" w:themeColor="text1"/>
          <w:szCs w:val="24"/>
          <w:lang w:val="ro-RO"/>
        </w:rPr>
        <w:t xml:space="preserve"> </w:t>
      </w:r>
      <w:r w:rsidR="004F4D20" w:rsidRPr="0014592A">
        <w:rPr>
          <w:color w:val="000000" w:themeColor="text1"/>
          <w:szCs w:val="24"/>
          <w:lang w:val="ro-RO"/>
        </w:rPr>
        <w:t>în</w:t>
      </w:r>
      <w:r w:rsidR="00D5568D" w:rsidRPr="0014592A">
        <w:rPr>
          <w:color w:val="000000" w:themeColor="text1"/>
          <w:szCs w:val="24"/>
          <w:lang w:val="ro-RO"/>
        </w:rPr>
        <w:t xml:space="preserve"> data de </w:t>
      </w:r>
      <w:r w:rsidR="00F9597D" w:rsidRPr="0014592A">
        <w:rPr>
          <w:color w:val="000000" w:themeColor="text1"/>
          <w:szCs w:val="24"/>
          <w:lang w:val="ro-RO"/>
        </w:rPr>
        <w:t>............</w:t>
      </w:r>
      <w:r w:rsidR="00E15F16" w:rsidRPr="0014592A">
        <w:rPr>
          <w:color w:val="000000" w:themeColor="text1"/>
          <w:szCs w:val="24"/>
          <w:lang w:val="ro-RO"/>
        </w:rPr>
        <w:t>..............................</w:t>
      </w:r>
      <w:r w:rsidR="004F4D20" w:rsidRPr="0014592A">
        <w:rPr>
          <w:color w:val="000000" w:themeColor="text1"/>
          <w:szCs w:val="24"/>
          <w:lang w:val="ro-RO"/>
        </w:rPr>
        <w:t>,</w:t>
      </w:r>
      <w:r w:rsidR="00E15F16" w:rsidRPr="0014592A">
        <w:rPr>
          <w:color w:val="000000" w:themeColor="text1"/>
          <w:szCs w:val="24"/>
          <w:lang w:val="ro-RO"/>
        </w:rPr>
        <w:t xml:space="preserve"> </w:t>
      </w:r>
      <w:r w:rsidR="00F9597D" w:rsidRPr="0014592A">
        <w:rPr>
          <w:color w:val="000000" w:themeColor="text1"/>
          <w:szCs w:val="24"/>
          <w:lang w:val="ro-RO"/>
        </w:rPr>
        <w:t>cu domiciliul stab</w:t>
      </w:r>
      <w:r w:rsidR="00E15F16" w:rsidRPr="0014592A">
        <w:rPr>
          <w:color w:val="000000" w:themeColor="text1"/>
          <w:szCs w:val="24"/>
          <w:lang w:val="ro-RO"/>
        </w:rPr>
        <w:t>il</w:t>
      </w:r>
      <w:r w:rsidR="00D5568D" w:rsidRPr="0014592A">
        <w:rPr>
          <w:color w:val="000000" w:themeColor="text1"/>
          <w:szCs w:val="24"/>
          <w:lang w:val="ro-RO"/>
        </w:rPr>
        <w:t xml:space="preserve"> în </w:t>
      </w:r>
      <w:r w:rsidR="00E15F16" w:rsidRPr="0014592A">
        <w:rPr>
          <w:color w:val="000000" w:themeColor="text1"/>
          <w:szCs w:val="24"/>
          <w:lang w:val="ro-RO"/>
        </w:rPr>
        <w:t xml:space="preserve">str. </w:t>
      </w:r>
      <w:r w:rsidR="00D5568D" w:rsidRPr="0014592A">
        <w:rPr>
          <w:color w:val="000000" w:themeColor="text1"/>
          <w:szCs w:val="24"/>
          <w:lang w:val="ro-RO"/>
        </w:rPr>
        <w:t>........................................................................................</w:t>
      </w:r>
      <w:r w:rsidR="00F9597D" w:rsidRPr="0014592A">
        <w:rPr>
          <w:color w:val="000000" w:themeColor="text1"/>
          <w:szCs w:val="24"/>
          <w:lang w:val="ro-RO"/>
        </w:rPr>
        <w:t>, nr.</w:t>
      </w:r>
      <w:r w:rsidR="00D5568D" w:rsidRPr="0014592A">
        <w:rPr>
          <w:color w:val="000000" w:themeColor="text1"/>
          <w:szCs w:val="24"/>
          <w:lang w:val="ro-RO"/>
        </w:rPr>
        <w:t xml:space="preserve"> ........</w:t>
      </w:r>
      <w:r w:rsidR="00F9597D" w:rsidRPr="0014592A">
        <w:rPr>
          <w:color w:val="000000" w:themeColor="text1"/>
          <w:szCs w:val="24"/>
          <w:lang w:val="ro-RO"/>
        </w:rPr>
        <w:t>, bl.</w:t>
      </w:r>
      <w:r w:rsidR="00D5568D" w:rsidRPr="0014592A">
        <w:rPr>
          <w:color w:val="000000" w:themeColor="text1"/>
          <w:szCs w:val="24"/>
          <w:lang w:val="ro-RO"/>
        </w:rPr>
        <w:t xml:space="preserve"> </w:t>
      </w:r>
      <w:r w:rsidR="00F9597D" w:rsidRPr="0014592A">
        <w:rPr>
          <w:color w:val="000000" w:themeColor="text1"/>
          <w:szCs w:val="24"/>
          <w:lang w:val="ro-RO"/>
        </w:rPr>
        <w:t>........, sc.</w:t>
      </w:r>
      <w:r w:rsidR="00E15F16" w:rsidRPr="0014592A">
        <w:rPr>
          <w:color w:val="000000" w:themeColor="text1"/>
          <w:szCs w:val="24"/>
          <w:lang w:val="ro-RO"/>
        </w:rPr>
        <w:t xml:space="preserve"> </w:t>
      </w:r>
      <w:r w:rsidR="00D5568D" w:rsidRPr="0014592A">
        <w:rPr>
          <w:color w:val="000000" w:themeColor="text1"/>
          <w:szCs w:val="24"/>
          <w:lang w:val="ro-RO"/>
        </w:rPr>
        <w:t>........</w:t>
      </w:r>
      <w:r w:rsidR="00F9597D" w:rsidRPr="0014592A">
        <w:rPr>
          <w:color w:val="000000" w:themeColor="text1"/>
          <w:szCs w:val="24"/>
          <w:lang w:val="ro-RO"/>
        </w:rPr>
        <w:t>, ap.</w:t>
      </w:r>
      <w:r w:rsidR="00E15F16" w:rsidRPr="0014592A">
        <w:rPr>
          <w:color w:val="000000" w:themeColor="text1"/>
          <w:szCs w:val="24"/>
          <w:lang w:val="ro-RO"/>
        </w:rPr>
        <w:t xml:space="preserve"> </w:t>
      </w:r>
      <w:r w:rsidR="00D5568D" w:rsidRPr="0014592A">
        <w:rPr>
          <w:color w:val="000000" w:themeColor="text1"/>
          <w:szCs w:val="24"/>
          <w:lang w:val="ro-RO"/>
        </w:rPr>
        <w:t>........</w:t>
      </w:r>
      <w:r w:rsidR="00F9597D" w:rsidRPr="0014592A">
        <w:rPr>
          <w:color w:val="000000" w:themeColor="text1"/>
          <w:szCs w:val="24"/>
          <w:lang w:val="ro-RO"/>
        </w:rPr>
        <w:t>, localitatea ......</w:t>
      </w:r>
      <w:r w:rsidR="005177A1" w:rsidRPr="0014592A">
        <w:rPr>
          <w:color w:val="000000" w:themeColor="text1"/>
          <w:szCs w:val="24"/>
          <w:lang w:val="ro-RO"/>
        </w:rPr>
        <w:t>...................</w:t>
      </w:r>
      <w:r w:rsidR="00F9597D" w:rsidRPr="0014592A">
        <w:rPr>
          <w:color w:val="000000" w:themeColor="text1"/>
          <w:szCs w:val="24"/>
          <w:lang w:val="ro-RO"/>
        </w:rPr>
        <w:t>.............., judeţul</w:t>
      </w:r>
      <w:r w:rsidR="004F4D20" w:rsidRPr="0014592A">
        <w:rPr>
          <w:color w:val="000000" w:themeColor="text1"/>
          <w:szCs w:val="24"/>
          <w:lang w:val="ro-RO"/>
        </w:rPr>
        <w:t>/sectorul</w:t>
      </w:r>
      <w:r w:rsidR="005177A1" w:rsidRPr="0014592A">
        <w:rPr>
          <w:color w:val="000000" w:themeColor="text1"/>
          <w:szCs w:val="24"/>
          <w:lang w:val="ro-RO"/>
        </w:rPr>
        <w:t xml:space="preserve"> .</w:t>
      </w:r>
      <w:r w:rsidR="00F9597D" w:rsidRPr="0014592A">
        <w:rPr>
          <w:color w:val="000000" w:themeColor="text1"/>
          <w:szCs w:val="24"/>
          <w:lang w:val="ro-RO"/>
        </w:rPr>
        <w:t>......................., cod poştal ......................., telefon................................, posesor al CI/BI/P</w:t>
      </w:r>
      <w:r w:rsidR="00D5568D" w:rsidRPr="0014592A">
        <w:rPr>
          <w:color w:val="000000" w:themeColor="text1"/>
          <w:szCs w:val="24"/>
          <w:lang w:val="ro-RO"/>
        </w:rPr>
        <w:t xml:space="preserve"> </w:t>
      </w:r>
      <w:r w:rsidR="00F9597D" w:rsidRPr="0014592A">
        <w:rPr>
          <w:color w:val="000000" w:themeColor="text1"/>
          <w:szCs w:val="24"/>
          <w:lang w:val="ro-RO"/>
        </w:rPr>
        <w:t>seria</w:t>
      </w:r>
      <w:r w:rsidR="00D5568D" w:rsidRPr="0014592A">
        <w:rPr>
          <w:color w:val="000000" w:themeColor="text1"/>
          <w:szCs w:val="24"/>
          <w:lang w:val="ro-RO"/>
        </w:rPr>
        <w:t xml:space="preserve"> ........</w:t>
      </w:r>
      <w:r w:rsidR="00F9597D" w:rsidRPr="0014592A">
        <w:rPr>
          <w:color w:val="000000" w:themeColor="text1"/>
          <w:szCs w:val="24"/>
          <w:lang w:val="ro-RO"/>
        </w:rPr>
        <w:t>, nr</w:t>
      </w:r>
      <w:r w:rsidR="00E15F16" w:rsidRPr="0014592A">
        <w:rPr>
          <w:color w:val="000000" w:themeColor="text1"/>
          <w:szCs w:val="24"/>
          <w:lang w:val="ro-RO"/>
        </w:rPr>
        <w:t xml:space="preserve">. </w:t>
      </w:r>
      <w:r w:rsidR="00F9597D" w:rsidRPr="0014592A">
        <w:rPr>
          <w:color w:val="000000" w:themeColor="text1"/>
          <w:szCs w:val="24"/>
          <w:lang w:val="ro-RO"/>
        </w:rPr>
        <w:t>......................., eliberat de</w:t>
      </w:r>
      <w:r w:rsidR="00D5568D" w:rsidRPr="0014592A">
        <w:rPr>
          <w:color w:val="000000" w:themeColor="text1"/>
          <w:szCs w:val="24"/>
          <w:lang w:val="ro-RO"/>
        </w:rPr>
        <w:t xml:space="preserve"> </w:t>
      </w:r>
      <w:r w:rsidR="00F9597D" w:rsidRPr="0014592A">
        <w:rPr>
          <w:color w:val="000000" w:themeColor="text1"/>
          <w:szCs w:val="24"/>
          <w:lang w:val="ro-RO"/>
        </w:rPr>
        <w:t>.............................</w:t>
      </w:r>
      <w:r w:rsidR="00EC48CC" w:rsidRPr="0014592A">
        <w:rPr>
          <w:color w:val="000000" w:themeColor="text1"/>
          <w:szCs w:val="24"/>
          <w:lang w:val="ro-RO"/>
        </w:rPr>
        <w:t xml:space="preserve">, </w:t>
      </w:r>
      <w:r w:rsidR="000D34F0" w:rsidRPr="0014592A">
        <w:rPr>
          <w:color w:val="000000" w:themeColor="text1"/>
          <w:szCs w:val="24"/>
          <w:lang w:val="ro-RO"/>
        </w:rPr>
        <w:t xml:space="preserve">beneficiar de servicii educaţionale pe bază de </w:t>
      </w:r>
      <w:r w:rsidR="00F73D6D" w:rsidRPr="0014592A">
        <w:rPr>
          <w:color w:val="000000" w:themeColor="text1"/>
          <w:szCs w:val="24"/>
          <w:lang w:val="ro-RO"/>
        </w:rPr>
        <w:t>taxă</w:t>
      </w:r>
      <w:r w:rsidR="00F53977" w:rsidRPr="0014592A">
        <w:rPr>
          <w:color w:val="000000" w:themeColor="text1"/>
          <w:szCs w:val="24"/>
          <w:lang w:val="ro-RO"/>
        </w:rPr>
        <w:t xml:space="preserve">, </w:t>
      </w:r>
      <w:r w:rsidR="00D5568D" w:rsidRPr="0014592A">
        <w:rPr>
          <w:color w:val="000000" w:themeColor="text1"/>
          <w:szCs w:val="24"/>
          <w:lang w:val="ro-RO"/>
        </w:rPr>
        <w:t>denumită în continuare ”studentul</w:t>
      </w:r>
      <w:r w:rsidR="00624856" w:rsidRPr="0014592A">
        <w:rPr>
          <w:color w:val="000000" w:themeColor="text1"/>
          <w:szCs w:val="24"/>
          <w:lang w:val="ro-RO"/>
        </w:rPr>
        <w:t>-doctorand</w:t>
      </w:r>
      <w:r w:rsidR="00D5568D" w:rsidRPr="0014592A">
        <w:rPr>
          <w:color w:val="000000" w:themeColor="text1"/>
          <w:szCs w:val="24"/>
          <w:lang w:val="ro-RO"/>
        </w:rPr>
        <w:t>”</w:t>
      </w:r>
      <w:r w:rsidR="00AB6CD3" w:rsidRPr="0014592A">
        <w:rPr>
          <w:color w:val="000000" w:themeColor="text1"/>
          <w:szCs w:val="24"/>
          <w:lang w:val="ro-RO"/>
        </w:rPr>
        <w:t>.</w:t>
      </w:r>
    </w:p>
    <w:p w14:paraId="7A7BE054" w14:textId="77777777" w:rsidR="00C519FE" w:rsidRPr="0014592A" w:rsidRDefault="00C519FE" w:rsidP="00C86FD1">
      <w:pPr>
        <w:spacing w:before="120" w:after="120"/>
        <w:jc w:val="both"/>
        <w:rPr>
          <w:color w:val="000000" w:themeColor="text1"/>
          <w:szCs w:val="24"/>
          <w:lang w:val="ro-RO"/>
        </w:rPr>
      </w:pPr>
    </w:p>
    <w:p w14:paraId="7D59F4B1" w14:textId="77777777" w:rsidR="00C519FE" w:rsidRPr="0014592A" w:rsidRDefault="00D5568D" w:rsidP="00C86FD1">
      <w:pPr>
        <w:spacing w:before="120" w:after="120"/>
        <w:jc w:val="both"/>
        <w:rPr>
          <w:b/>
          <w:color w:val="000000" w:themeColor="text1"/>
          <w:szCs w:val="24"/>
          <w:lang w:val="ro-RO"/>
        </w:rPr>
      </w:pPr>
      <w:r w:rsidRPr="0014592A">
        <w:rPr>
          <w:b/>
          <w:color w:val="000000" w:themeColor="text1"/>
          <w:szCs w:val="24"/>
          <w:lang w:val="ro-RO"/>
        </w:rPr>
        <w:t>ART. II</w:t>
      </w:r>
      <w:r w:rsidR="00AB6CD3" w:rsidRPr="0014592A">
        <w:rPr>
          <w:b/>
          <w:color w:val="000000" w:themeColor="text1"/>
          <w:szCs w:val="24"/>
          <w:lang w:val="ro-RO"/>
        </w:rPr>
        <w:t>.</w:t>
      </w:r>
      <w:r w:rsidRPr="0014592A">
        <w:rPr>
          <w:b/>
          <w:color w:val="000000" w:themeColor="text1"/>
          <w:szCs w:val="24"/>
          <w:lang w:val="ro-RO"/>
        </w:rPr>
        <w:t xml:space="preserve"> </w:t>
      </w:r>
      <w:r w:rsidR="00AB6CD3" w:rsidRPr="0014592A">
        <w:rPr>
          <w:b/>
          <w:color w:val="000000" w:themeColor="text1"/>
          <w:szCs w:val="24"/>
          <w:lang w:val="ro-RO"/>
        </w:rPr>
        <w:t>OBIECTUL</w:t>
      </w:r>
      <w:r w:rsidRPr="0014592A">
        <w:rPr>
          <w:b/>
          <w:color w:val="000000" w:themeColor="text1"/>
          <w:szCs w:val="24"/>
          <w:lang w:val="ro-RO"/>
        </w:rPr>
        <w:t xml:space="preserve"> </w:t>
      </w:r>
      <w:r w:rsidR="00AB6CD3" w:rsidRPr="0014592A">
        <w:rPr>
          <w:b/>
          <w:color w:val="000000" w:themeColor="text1"/>
          <w:szCs w:val="24"/>
          <w:lang w:val="ro-RO"/>
        </w:rPr>
        <w:t>CONTRACTULUI</w:t>
      </w:r>
    </w:p>
    <w:p w14:paraId="3C2FA349" w14:textId="792E9ED6" w:rsidR="00EB6557" w:rsidRPr="0014592A" w:rsidRDefault="00C5472A" w:rsidP="00EB6557">
      <w:pPr>
        <w:spacing w:before="120" w:after="120"/>
        <w:jc w:val="both"/>
        <w:rPr>
          <w:color w:val="000000"/>
          <w:szCs w:val="24"/>
          <w:lang w:val="ro-RO"/>
        </w:rPr>
      </w:pPr>
      <w:r w:rsidRPr="0014592A">
        <w:rPr>
          <w:b/>
          <w:color w:val="000000" w:themeColor="text1"/>
          <w:szCs w:val="24"/>
          <w:lang w:val="ro-RO"/>
        </w:rPr>
        <w:t>(</w:t>
      </w:r>
      <w:r w:rsidR="00481FB2" w:rsidRPr="0014592A">
        <w:rPr>
          <w:b/>
          <w:color w:val="000000" w:themeColor="text1"/>
          <w:szCs w:val="24"/>
          <w:lang w:val="ro-RO"/>
        </w:rPr>
        <w:t>4</w:t>
      </w:r>
      <w:r w:rsidRPr="0014592A">
        <w:rPr>
          <w:b/>
          <w:color w:val="000000" w:themeColor="text1"/>
          <w:szCs w:val="24"/>
          <w:lang w:val="ro-RO"/>
        </w:rPr>
        <w:t xml:space="preserve">) </w:t>
      </w:r>
      <w:r w:rsidRPr="0014592A">
        <w:rPr>
          <w:color w:val="000000" w:themeColor="text1"/>
          <w:szCs w:val="24"/>
          <w:lang w:val="ro-RO"/>
        </w:rPr>
        <w:t xml:space="preserve">Prezentul contract constituie act adițional la contractul de studii cu taxă nr. __________________/ __________________ </w:t>
      </w:r>
      <w:r w:rsidR="00EB6557" w:rsidRPr="0014592A">
        <w:rPr>
          <w:color w:val="000000"/>
          <w:szCs w:val="24"/>
          <w:lang w:val="ro-RO"/>
        </w:rPr>
        <w:t xml:space="preserve">Cuantumul taxei anuale de studiu din anul universitar </w:t>
      </w:r>
      <w:r w:rsidR="00EB6557" w:rsidRPr="0014592A">
        <w:rPr>
          <w:b/>
          <w:color w:val="000000"/>
          <w:szCs w:val="24"/>
          <w:lang w:val="ro-RO"/>
        </w:rPr>
        <w:t>2022 /2023</w:t>
      </w:r>
      <w:r w:rsidR="00EB6557" w:rsidRPr="0014592A">
        <w:rPr>
          <w:color w:val="000000"/>
          <w:szCs w:val="24"/>
          <w:lang w:val="ro-RO"/>
        </w:rPr>
        <w:t xml:space="preserve"> a fost stabilit prin Hotărârea nr.11 din 18.02.2022 a Senatului Universității. Studenții-doctoranzi, vor achita taxa de studiu stabilită în cuantum </w:t>
      </w:r>
      <w:r w:rsidR="00EB6557" w:rsidRPr="0014592A">
        <w:rPr>
          <w:b/>
          <w:color w:val="000000"/>
          <w:szCs w:val="24"/>
          <w:lang w:val="ro-RO"/>
        </w:rPr>
        <w:t>de 5.000 de lei</w:t>
      </w:r>
      <w:r w:rsidR="00EB6557" w:rsidRPr="0014592A">
        <w:rPr>
          <w:color w:val="000000"/>
          <w:szCs w:val="24"/>
          <w:lang w:val="ro-RO"/>
        </w:rPr>
        <w:t xml:space="preserve"> în </w:t>
      </w:r>
      <w:r w:rsidR="00EB6557" w:rsidRPr="0014592A">
        <w:rPr>
          <w:b/>
          <w:color w:val="000000"/>
          <w:szCs w:val="24"/>
          <w:lang w:val="ro-RO"/>
        </w:rPr>
        <w:t>trei tranşe</w:t>
      </w:r>
      <w:r w:rsidR="00EB6557" w:rsidRPr="0014592A">
        <w:rPr>
          <w:color w:val="000000"/>
          <w:szCs w:val="24"/>
          <w:lang w:val="ro-RO"/>
        </w:rPr>
        <w:t>, după cum urmează:</w:t>
      </w:r>
    </w:p>
    <w:p w14:paraId="0A97FC6B" w14:textId="77777777" w:rsidR="00EB6557" w:rsidRPr="0014592A" w:rsidRDefault="00EB6557" w:rsidP="00EB6557">
      <w:pPr>
        <w:numPr>
          <w:ilvl w:val="0"/>
          <w:numId w:val="16"/>
        </w:numPr>
        <w:spacing w:before="120" w:after="120"/>
        <w:jc w:val="both"/>
        <w:rPr>
          <w:b/>
          <w:color w:val="000000"/>
          <w:szCs w:val="24"/>
          <w:lang w:val="ro-RO"/>
        </w:rPr>
      </w:pPr>
      <w:r w:rsidRPr="0014592A">
        <w:rPr>
          <w:b/>
          <w:color w:val="000000"/>
          <w:szCs w:val="24"/>
          <w:lang w:val="ro-RO"/>
        </w:rPr>
        <w:t xml:space="preserve">prima tranșă, 2.100 de lei, se achită în perioada 17 - 21 octombrie 2022 (inclusiv), cu excepția studenților din anul I, care o vor achita odată cu confirmarea locului; </w:t>
      </w:r>
    </w:p>
    <w:p w14:paraId="03BB40A2" w14:textId="77777777" w:rsidR="00EB6557" w:rsidRPr="0014592A" w:rsidRDefault="00EB6557" w:rsidP="00EB6557">
      <w:pPr>
        <w:numPr>
          <w:ilvl w:val="0"/>
          <w:numId w:val="16"/>
        </w:numPr>
        <w:spacing w:before="120" w:after="120"/>
        <w:jc w:val="both"/>
        <w:rPr>
          <w:b/>
          <w:color w:val="000000"/>
          <w:szCs w:val="24"/>
          <w:lang w:val="ro-RO"/>
        </w:rPr>
      </w:pPr>
      <w:r w:rsidRPr="0014592A">
        <w:rPr>
          <w:b/>
          <w:color w:val="000000"/>
          <w:szCs w:val="24"/>
          <w:lang w:val="ro-RO"/>
        </w:rPr>
        <w:t xml:space="preserve">tranșa a doua, 2.200 de lei, se achită în perioada 09 - 13 ianuarie 2023 (inclusiv); </w:t>
      </w:r>
    </w:p>
    <w:p w14:paraId="41AB3D53" w14:textId="77777777" w:rsidR="00EB6557" w:rsidRPr="0014592A" w:rsidRDefault="00EB6557" w:rsidP="00EB6557">
      <w:pPr>
        <w:numPr>
          <w:ilvl w:val="0"/>
          <w:numId w:val="16"/>
        </w:numPr>
        <w:spacing w:before="120" w:after="120"/>
        <w:jc w:val="both"/>
        <w:rPr>
          <w:b/>
          <w:color w:val="000000"/>
          <w:szCs w:val="24"/>
          <w:lang w:val="ro-RO"/>
        </w:rPr>
      </w:pPr>
      <w:r w:rsidRPr="0014592A">
        <w:rPr>
          <w:b/>
          <w:color w:val="000000"/>
          <w:szCs w:val="24"/>
          <w:lang w:val="ro-RO"/>
        </w:rPr>
        <w:t>tranșa a treia, 700 de lei, se achită în perioada 17 aprilie – 21 aprilie 2023 (inclusiv).</w:t>
      </w:r>
    </w:p>
    <w:p w14:paraId="15A8C937" w14:textId="6B3F8759" w:rsidR="00481FB2" w:rsidRPr="0014592A" w:rsidRDefault="00EB6557" w:rsidP="00EB6557">
      <w:pPr>
        <w:spacing w:before="120" w:after="120"/>
        <w:jc w:val="both"/>
        <w:rPr>
          <w:color w:val="000000"/>
          <w:szCs w:val="24"/>
          <w:lang w:val="ro-RO"/>
        </w:rPr>
      </w:pPr>
      <w:r w:rsidRPr="0014592A">
        <w:rPr>
          <w:color w:val="000000"/>
          <w:szCs w:val="24"/>
          <w:lang w:val="ro-RO"/>
        </w:rPr>
        <w:t xml:space="preserve"> </w:t>
      </w:r>
      <w:r w:rsidR="00481FB2" w:rsidRPr="0014592A">
        <w:rPr>
          <w:color w:val="000000"/>
          <w:szCs w:val="24"/>
          <w:lang w:val="ro-RO"/>
        </w:rPr>
        <w:t>(c)</w:t>
      </w:r>
      <w:r w:rsidR="00481FB2" w:rsidRPr="0014592A">
        <w:rPr>
          <w:b/>
          <w:color w:val="000000"/>
          <w:szCs w:val="24"/>
          <w:lang w:val="ro-RO"/>
        </w:rPr>
        <w:t xml:space="preserve">  </w:t>
      </w:r>
      <w:r w:rsidR="00481FB2" w:rsidRPr="0014592A">
        <w:rPr>
          <w:color w:val="000000"/>
          <w:szCs w:val="24"/>
          <w:lang w:val="ro-RO"/>
        </w:rPr>
        <w:t xml:space="preserve">Taxele pot fi achitate la Banca Comercială Română, în contul </w:t>
      </w:r>
      <w:r w:rsidR="00481FB2" w:rsidRPr="0014592A">
        <w:rPr>
          <w:b/>
          <w:color w:val="000000"/>
          <w:szCs w:val="24"/>
          <w:lang w:val="ro-RO"/>
        </w:rPr>
        <w:t>RO06RNCB0072039062550016</w:t>
      </w:r>
      <w:r w:rsidR="00481FB2" w:rsidRPr="0014592A">
        <w:rPr>
          <w:color w:val="000000"/>
          <w:szCs w:val="24"/>
          <w:lang w:val="ro-RO"/>
        </w:rPr>
        <w:t xml:space="preserve"> sau la </w:t>
      </w:r>
      <w:r w:rsidR="00481FB2" w:rsidRPr="0014592A">
        <w:rPr>
          <w:b/>
          <w:color w:val="000000"/>
          <w:szCs w:val="24"/>
          <w:lang w:val="ro-RO"/>
        </w:rPr>
        <w:t>Trezoreria Sector 1, în contul RO35TREZ70120F330500XXXX,</w:t>
      </w:r>
      <w:r w:rsidR="00481FB2" w:rsidRPr="0014592A">
        <w:rPr>
          <w:color w:val="000000"/>
          <w:szCs w:val="24"/>
          <w:lang w:val="ro-RO"/>
        </w:rPr>
        <w:t xml:space="preserve"> cod fiscal 4602033. La rubrica explicații se menționează: numele și prenumele studentului-doctorand, tipul doctoratului, anul de studiu și tranșa achitată. Plata în avans este posibilă cu </w:t>
      </w:r>
      <w:r w:rsidR="00481FB2" w:rsidRPr="0014592A">
        <w:rPr>
          <w:b/>
          <w:color w:val="000000"/>
          <w:szCs w:val="24"/>
          <w:lang w:val="ro-RO"/>
        </w:rPr>
        <w:t>01 ianuarie 202</w:t>
      </w:r>
      <w:r w:rsidRPr="0014592A">
        <w:rPr>
          <w:b/>
          <w:color w:val="000000"/>
          <w:szCs w:val="24"/>
          <w:lang w:val="ro-RO"/>
        </w:rPr>
        <w:t>3</w:t>
      </w:r>
      <w:r w:rsidR="00481FB2" w:rsidRPr="0014592A">
        <w:rPr>
          <w:b/>
          <w:color w:val="000000"/>
          <w:szCs w:val="24"/>
          <w:lang w:val="ro-RO"/>
        </w:rPr>
        <w:t>.</w:t>
      </w:r>
    </w:p>
    <w:p w14:paraId="073C0A8A" w14:textId="2DD4E093" w:rsidR="00481FB2" w:rsidRPr="0014592A" w:rsidRDefault="00481FB2" w:rsidP="00481FB2">
      <w:pPr>
        <w:spacing w:before="120" w:after="120" w:line="276" w:lineRule="auto"/>
        <w:ind w:firstLine="720"/>
        <w:jc w:val="both"/>
        <w:rPr>
          <w:color w:val="000000"/>
          <w:szCs w:val="24"/>
          <w:lang w:val="ro-RO"/>
        </w:rPr>
      </w:pPr>
      <w:r w:rsidRPr="0014592A">
        <w:rPr>
          <w:color w:val="000000"/>
          <w:szCs w:val="24"/>
          <w:lang w:val="ro-RO"/>
        </w:rPr>
        <w:t xml:space="preserve">Neachitarea taxei la termenul stabilit atrage după sine </w:t>
      </w:r>
      <w:r w:rsidRPr="0014592A">
        <w:rPr>
          <w:b/>
          <w:color w:val="000000"/>
          <w:szCs w:val="24"/>
          <w:lang w:val="ro-RO"/>
        </w:rPr>
        <w:t>majorări de 0,2% pe zi</w:t>
      </w:r>
      <w:r w:rsidRPr="0014592A">
        <w:rPr>
          <w:color w:val="000000"/>
          <w:szCs w:val="24"/>
          <w:lang w:val="ro-RO"/>
        </w:rPr>
        <w:t xml:space="preserve"> calendaristică de întârziere, suspendarea de la toate activităţile universitare. Dacă până la data de </w:t>
      </w:r>
      <w:r w:rsidR="00EB6557" w:rsidRPr="0014592A">
        <w:rPr>
          <w:b/>
          <w:color w:val="000000"/>
          <w:sz w:val="22"/>
          <w:szCs w:val="22"/>
          <w:lang w:val="ro-RO"/>
        </w:rPr>
        <w:t>04 noiembrie 2022</w:t>
      </w:r>
      <w:r w:rsidR="00EB6557" w:rsidRPr="0014592A">
        <w:rPr>
          <w:color w:val="000000"/>
          <w:sz w:val="22"/>
          <w:szCs w:val="22"/>
          <w:lang w:val="ro-RO"/>
        </w:rPr>
        <w:t xml:space="preserve">, </w:t>
      </w:r>
      <w:r w:rsidR="00EB6557" w:rsidRPr="0014592A">
        <w:rPr>
          <w:b/>
          <w:color w:val="000000"/>
          <w:sz w:val="22"/>
          <w:szCs w:val="22"/>
          <w:lang w:val="ro-RO"/>
        </w:rPr>
        <w:t>27 ianuarie</w:t>
      </w:r>
      <w:r w:rsidR="00EB6557" w:rsidRPr="0014592A">
        <w:rPr>
          <w:color w:val="000000"/>
          <w:sz w:val="22"/>
          <w:szCs w:val="22"/>
          <w:lang w:val="ro-RO"/>
        </w:rPr>
        <w:t xml:space="preserve"> </w:t>
      </w:r>
      <w:r w:rsidR="00EB6557" w:rsidRPr="0014592A">
        <w:rPr>
          <w:b/>
          <w:color w:val="000000"/>
          <w:sz w:val="22"/>
          <w:szCs w:val="22"/>
          <w:lang w:val="ro-RO"/>
        </w:rPr>
        <w:t>2023</w:t>
      </w:r>
      <w:r w:rsidR="00EB6557" w:rsidRPr="0014592A">
        <w:rPr>
          <w:color w:val="000000"/>
          <w:sz w:val="22"/>
          <w:szCs w:val="22"/>
          <w:lang w:val="ro-RO"/>
        </w:rPr>
        <w:t xml:space="preserve">, </w:t>
      </w:r>
      <w:r w:rsidR="00EB6557" w:rsidRPr="0014592A">
        <w:rPr>
          <w:b/>
          <w:color w:val="000000"/>
          <w:sz w:val="22"/>
          <w:szCs w:val="22"/>
          <w:lang w:val="ro-RO"/>
        </w:rPr>
        <w:t>respectiv 05 mai 2023 (inclusiv)</w:t>
      </w:r>
      <w:r w:rsidRPr="0014592A">
        <w:rPr>
          <w:color w:val="000000"/>
          <w:szCs w:val="24"/>
          <w:lang w:val="ro-RO"/>
        </w:rPr>
        <w:t xml:space="preserve"> studentul-doctorand nu şi-a achitat tranşa şi penalităţile aferente, acesta este exmatriculat prin decizia rectorului, urmând ca debitul în ceea ce priveşte taxa de şcolarizare şi penalităţile aferente să fie șters din evidenţele contabile ale universităţii.</w:t>
      </w:r>
    </w:p>
    <w:p w14:paraId="256D1585" w14:textId="77777777" w:rsidR="00481FB2" w:rsidRPr="0014592A" w:rsidRDefault="00481FB2" w:rsidP="00481FB2">
      <w:pPr>
        <w:numPr>
          <w:ilvl w:val="0"/>
          <w:numId w:val="25"/>
        </w:numPr>
        <w:spacing w:before="120" w:after="120"/>
        <w:ind w:left="360"/>
        <w:jc w:val="both"/>
        <w:rPr>
          <w:color w:val="000000"/>
          <w:szCs w:val="24"/>
          <w:lang w:val="ro-RO"/>
        </w:rPr>
      </w:pPr>
      <w:r w:rsidRPr="0014592A">
        <w:rPr>
          <w:color w:val="000000"/>
          <w:szCs w:val="24"/>
          <w:lang w:val="ro-RO"/>
        </w:rPr>
        <w:t>Din momentul reluării studiilor după o întrerupere, studentul-doctorand în regim cu taxa, va achita taxa anului universitar în curs.</w:t>
      </w:r>
    </w:p>
    <w:p w14:paraId="714B0033" w14:textId="2ACF9322" w:rsidR="002E007B" w:rsidRPr="0014592A" w:rsidRDefault="00481FB2" w:rsidP="00481FB2">
      <w:pPr>
        <w:numPr>
          <w:ilvl w:val="0"/>
          <w:numId w:val="25"/>
        </w:numPr>
        <w:spacing w:before="120" w:after="120"/>
        <w:ind w:left="360"/>
        <w:jc w:val="both"/>
        <w:rPr>
          <w:color w:val="000000"/>
          <w:szCs w:val="24"/>
          <w:lang w:val="ro-RO"/>
        </w:rPr>
      </w:pPr>
      <w:r w:rsidRPr="0014592A">
        <w:rPr>
          <w:color w:val="000000"/>
          <w:szCs w:val="24"/>
          <w:lang w:val="ro-RO"/>
        </w:rPr>
        <w:lastRenderedPageBreak/>
        <w:t xml:space="preserve"> Studentul-doctorand nu va solicita restituirea unor taxe achitate, în cazul retragerii de la studiile universitare de doctorat, al exmatriculării sau al transferării la alte instituții organizatoare de studii universitare de doctorat.</w:t>
      </w:r>
    </w:p>
    <w:p w14:paraId="65539EA9" w14:textId="24CA91B8" w:rsidR="002E007B" w:rsidRPr="0014592A" w:rsidRDefault="002E007B" w:rsidP="002E007B">
      <w:pPr>
        <w:spacing w:before="120" w:after="120"/>
        <w:jc w:val="both"/>
        <w:rPr>
          <w:color w:val="000000" w:themeColor="text1"/>
          <w:szCs w:val="24"/>
          <w:lang w:val="ro-RO"/>
        </w:rPr>
      </w:pPr>
      <w:r w:rsidRPr="0014592A">
        <w:rPr>
          <w:b/>
          <w:color w:val="000000" w:themeColor="text1"/>
          <w:szCs w:val="24"/>
          <w:lang w:val="ro-RO"/>
        </w:rPr>
        <w:t>(</w:t>
      </w:r>
      <w:r w:rsidR="00A135A0" w:rsidRPr="0014592A">
        <w:rPr>
          <w:b/>
          <w:color w:val="000000" w:themeColor="text1"/>
          <w:szCs w:val="24"/>
          <w:lang w:val="ro-RO"/>
        </w:rPr>
        <w:t>5</w:t>
      </w:r>
      <w:r w:rsidRPr="0014592A">
        <w:rPr>
          <w:b/>
          <w:color w:val="000000" w:themeColor="text1"/>
          <w:szCs w:val="24"/>
          <w:lang w:val="ro-RO"/>
        </w:rPr>
        <w:t>)</w:t>
      </w:r>
      <w:r w:rsidRPr="0014592A">
        <w:rPr>
          <w:color w:val="000000" w:themeColor="text1"/>
          <w:szCs w:val="24"/>
          <w:lang w:val="ro-RO"/>
        </w:rPr>
        <w:t xml:space="preserve"> Studentul-doctorand are obligaţia de plată a taxei de studiu pe toată perioada în care a avut calitatea de student, indiferent dacă a participat sau nu la activitățile academice. Studenții-doctoranzi care intră în prelungire de studii nu vor plăti taxa aferentă anului universitar în integralitate, ci doar taxa pentru an suplimentar stabilită prin hotărâre a Senatului.</w:t>
      </w:r>
    </w:p>
    <w:p w14:paraId="671F5857" w14:textId="167BBCD2" w:rsidR="002C59F1" w:rsidRPr="0014592A" w:rsidRDefault="002E007B" w:rsidP="002E007B">
      <w:pPr>
        <w:spacing w:before="120" w:after="120"/>
        <w:jc w:val="both"/>
        <w:rPr>
          <w:color w:val="000000" w:themeColor="text1"/>
          <w:szCs w:val="24"/>
          <w:lang w:val="ro-RO"/>
        </w:rPr>
      </w:pPr>
      <w:r w:rsidRPr="0014592A">
        <w:rPr>
          <w:b/>
          <w:color w:val="000000" w:themeColor="text1"/>
          <w:szCs w:val="24"/>
          <w:lang w:val="ro-RO"/>
        </w:rPr>
        <w:t>(</w:t>
      </w:r>
      <w:r w:rsidR="00A135A0" w:rsidRPr="0014592A">
        <w:rPr>
          <w:b/>
          <w:color w:val="000000" w:themeColor="text1"/>
          <w:szCs w:val="24"/>
          <w:lang w:val="ro-RO"/>
        </w:rPr>
        <w:t>6</w:t>
      </w:r>
      <w:r w:rsidRPr="0014592A">
        <w:rPr>
          <w:b/>
          <w:color w:val="000000" w:themeColor="text1"/>
          <w:szCs w:val="24"/>
          <w:lang w:val="ro-RO"/>
        </w:rPr>
        <w:t>)</w:t>
      </w:r>
      <w:r w:rsidRPr="0014592A">
        <w:rPr>
          <w:color w:val="000000" w:themeColor="text1"/>
          <w:szCs w:val="24"/>
          <w:lang w:val="ro-RO"/>
        </w:rPr>
        <w:t xml:space="preserve"> Studentul-doctorand care face dovada că nu şi-a putut achita taxa de şcolarizare la termenul stabilit, din motive bine întemeiate, poate depune o cerere în acest sens la </w:t>
      </w:r>
      <w:r w:rsidR="0082302E" w:rsidRPr="0014592A">
        <w:rPr>
          <w:color w:val="000000" w:themeColor="text1"/>
          <w:szCs w:val="24"/>
          <w:lang w:val="ro-RO"/>
        </w:rPr>
        <w:t>directorul</w:t>
      </w:r>
      <w:r w:rsidRPr="0014592A">
        <w:rPr>
          <w:color w:val="000000" w:themeColor="text1"/>
          <w:szCs w:val="24"/>
          <w:lang w:val="ro-RO"/>
        </w:rPr>
        <w:t xml:space="preserve"> </w:t>
      </w:r>
      <w:r w:rsidR="0082302E" w:rsidRPr="0014592A">
        <w:rPr>
          <w:color w:val="000000" w:themeColor="text1"/>
          <w:szCs w:val="24"/>
          <w:lang w:val="ro-RO"/>
        </w:rPr>
        <w:t>scolii doctorale</w:t>
      </w:r>
      <w:r w:rsidRPr="0014592A">
        <w:rPr>
          <w:color w:val="000000" w:themeColor="text1"/>
          <w:szCs w:val="24"/>
          <w:lang w:val="ro-RO"/>
        </w:rPr>
        <w:t xml:space="preserve"> (în termen de cel mult 10 zile de la data exmatricularii pe motive financiare) spre a fi aprobată în Consiliul de Administraţie al Universităţii. În eventualitatea </w:t>
      </w:r>
    </w:p>
    <w:p w14:paraId="53FA963B" w14:textId="634D6E63" w:rsidR="002E007B" w:rsidRPr="0014592A" w:rsidRDefault="002E007B" w:rsidP="002E007B">
      <w:pPr>
        <w:spacing w:before="120" w:after="120"/>
        <w:jc w:val="both"/>
        <w:rPr>
          <w:color w:val="000000" w:themeColor="text1"/>
          <w:szCs w:val="24"/>
          <w:lang w:val="ro-RO"/>
        </w:rPr>
      </w:pPr>
      <w:r w:rsidRPr="0014592A">
        <w:rPr>
          <w:color w:val="000000" w:themeColor="text1"/>
          <w:szCs w:val="24"/>
          <w:lang w:val="ro-RO"/>
        </w:rPr>
        <w:t>aprobării cererii, studentul-doctorand va fi reînmatriculat prin decizia rectorului, în acelaşi an universitar, numai după ce va face dovada achitării taxei de reînmatriculare, a tranşei neachitate şi a penalităţilor aferente.</w:t>
      </w:r>
    </w:p>
    <w:p w14:paraId="4F62314C" w14:textId="50B39778" w:rsidR="002E007B" w:rsidRPr="0014592A" w:rsidRDefault="002E007B" w:rsidP="002E007B">
      <w:pPr>
        <w:spacing w:before="120" w:after="120"/>
        <w:jc w:val="both"/>
        <w:rPr>
          <w:color w:val="000000" w:themeColor="text1"/>
          <w:szCs w:val="24"/>
          <w:lang w:val="ro-RO"/>
        </w:rPr>
      </w:pPr>
      <w:r w:rsidRPr="0014592A">
        <w:rPr>
          <w:b/>
          <w:color w:val="000000" w:themeColor="text1"/>
          <w:szCs w:val="24"/>
          <w:lang w:val="ro-RO"/>
        </w:rPr>
        <w:t>(</w:t>
      </w:r>
      <w:r w:rsidR="00A135A0" w:rsidRPr="0014592A">
        <w:rPr>
          <w:b/>
          <w:color w:val="000000" w:themeColor="text1"/>
          <w:szCs w:val="24"/>
          <w:lang w:val="ro-RO"/>
        </w:rPr>
        <w:t>7</w:t>
      </w:r>
      <w:r w:rsidRPr="0014592A">
        <w:rPr>
          <w:b/>
          <w:color w:val="000000" w:themeColor="text1"/>
          <w:szCs w:val="24"/>
          <w:lang w:val="ro-RO"/>
        </w:rPr>
        <w:t>)</w:t>
      </w:r>
      <w:r w:rsidRPr="0014592A">
        <w:rPr>
          <w:color w:val="000000" w:themeColor="text1"/>
          <w:szCs w:val="24"/>
          <w:lang w:val="ro-RO"/>
        </w:rPr>
        <w:t xml:space="preserve"> Orice măsură luată de universitate, considerată a fi în favoarea studentului-doctorand, nu poate fi interpretată ca o renunțare la clauzele de exmatriculare sau pactele comisorii.</w:t>
      </w:r>
    </w:p>
    <w:p w14:paraId="0509FE9D" w14:textId="26D9E38C" w:rsidR="002E007B" w:rsidRPr="0014592A" w:rsidRDefault="002E007B" w:rsidP="002E007B">
      <w:pPr>
        <w:spacing w:before="120" w:after="120"/>
        <w:jc w:val="both"/>
        <w:rPr>
          <w:color w:val="000000" w:themeColor="text1"/>
          <w:szCs w:val="24"/>
          <w:lang w:val="ro-RO"/>
        </w:rPr>
      </w:pPr>
      <w:r w:rsidRPr="0014592A">
        <w:rPr>
          <w:b/>
          <w:color w:val="000000" w:themeColor="text1"/>
          <w:szCs w:val="24"/>
          <w:lang w:val="ro-RO"/>
        </w:rPr>
        <w:t>(</w:t>
      </w:r>
      <w:r w:rsidR="00A135A0" w:rsidRPr="0014592A">
        <w:rPr>
          <w:b/>
          <w:color w:val="000000" w:themeColor="text1"/>
          <w:szCs w:val="24"/>
          <w:lang w:val="ro-RO"/>
        </w:rPr>
        <w:t>8</w:t>
      </w:r>
      <w:r w:rsidRPr="0014592A">
        <w:rPr>
          <w:b/>
          <w:color w:val="000000" w:themeColor="text1"/>
          <w:szCs w:val="24"/>
          <w:lang w:val="ro-RO"/>
        </w:rPr>
        <w:t>)</w:t>
      </w:r>
      <w:r w:rsidRPr="0014592A">
        <w:rPr>
          <w:color w:val="000000" w:themeColor="text1"/>
          <w:szCs w:val="24"/>
          <w:lang w:val="ro-RO"/>
        </w:rPr>
        <w:t xml:space="preserve"> În cazul retragerii sau exmatriculării studentului-doctorand, taxele plătite conform prezentului articol nu se restituie.</w:t>
      </w:r>
    </w:p>
    <w:p w14:paraId="6B7983E1" w14:textId="33078C91" w:rsidR="002E007B" w:rsidRPr="0014592A" w:rsidRDefault="002E007B" w:rsidP="002E007B">
      <w:pPr>
        <w:spacing w:before="120" w:after="120"/>
        <w:jc w:val="both"/>
        <w:rPr>
          <w:b/>
          <w:color w:val="000000" w:themeColor="text1"/>
          <w:szCs w:val="24"/>
          <w:lang w:val="ro-RO"/>
        </w:rPr>
      </w:pPr>
      <w:r w:rsidRPr="0014592A">
        <w:rPr>
          <w:b/>
          <w:color w:val="000000" w:themeColor="text1"/>
          <w:szCs w:val="24"/>
          <w:lang w:val="ro-RO"/>
        </w:rPr>
        <w:t>(</w:t>
      </w:r>
      <w:r w:rsidR="00A135A0" w:rsidRPr="0014592A">
        <w:rPr>
          <w:b/>
          <w:color w:val="000000" w:themeColor="text1"/>
          <w:szCs w:val="24"/>
          <w:lang w:val="ro-RO"/>
        </w:rPr>
        <w:t>9</w:t>
      </w:r>
      <w:r w:rsidRPr="0014592A">
        <w:rPr>
          <w:b/>
          <w:color w:val="000000" w:themeColor="text1"/>
          <w:szCs w:val="24"/>
          <w:lang w:val="ro-RO"/>
        </w:rPr>
        <w:t>)</w:t>
      </w:r>
      <w:r w:rsidRPr="0014592A">
        <w:rPr>
          <w:color w:val="000000" w:themeColor="text1"/>
          <w:szCs w:val="24"/>
          <w:lang w:val="ro-RO"/>
        </w:rPr>
        <w:t xml:space="preserve"> Taxele de studiu nu se pot modifica în timpul anului universitar.</w:t>
      </w:r>
      <w:r w:rsidRPr="0014592A">
        <w:rPr>
          <w:b/>
          <w:color w:val="000000" w:themeColor="text1"/>
          <w:szCs w:val="24"/>
          <w:lang w:val="ro-RO"/>
        </w:rPr>
        <w:t xml:space="preserve"> </w:t>
      </w:r>
    </w:p>
    <w:p w14:paraId="00590F28" w14:textId="2F8F8E06" w:rsidR="002E007B" w:rsidRPr="0014592A" w:rsidRDefault="002E007B" w:rsidP="00C86FD1">
      <w:pPr>
        <w:spacing w:before="120" w:after="120"/>
        <w:jc w:val="both"/>
        <w:rPr>
          <w:color w:val="000000" w:themeColor="text1"/>
          <w:szCs w:val="24"/>
          <w:lang w:val="ro-RO"/>
        </w:rPr>
      </w:pPr>
      <w:r w:rsidRPr="0014592A">
        <w:rPr>
          <w:b/>
          <w:color w:val="000000" w:themeColor="text1"/>
          <w:szCs w:val="24"/>
          <w:lang w:val="ro-RO"/>
        </w:rPr>
        <w:t>(1</w:t>
      </w:r>
      <w:r w:rsidR="00A135A0" w:rsidRPr="0014592A">
        <w:rPr>
          <w:b/>
          <w:color w:val="000000" w:themeColor="text1"/>
          <w:szCs w:val="24"/>
          <w:lang w:val="ro-RO"/>
        </w:rPr>
        <w:t>0</w:t>
      </w:r>
      <w:r w:rsidR="00C5472A" w:rsidRPr="0014592A">
        <w:rPr>
          <w:b/>
          <w:color w:val="000000" w:themeColor="text1"/>
          <w:szCs w:val="24"/>
          <w:lang w:val="ro-RO"/>
        </w:rPr>
        <w:t xml:space="preserve">) </w:t>
      </w:r>
      <w:r w:rsidR="00C5472A" w:rsidRPr="0014592A">
        <w:rPr>
          <w:color w:val="000000" w:themeColor="text1"/>
          <w:szCs w:val="24"/>
          <w:lang w:val="ro-RO"/>
        </w:rPr>
        <w:t>Restul clauzelor contractuale</w:t>
      </w:r>
      <w:r w:rsidR="001C3D02" w:rsidRPr="0014592A">
        <w:rPr>
          <w:color w:val="000000" w:themeColor="text1"/>
          <w:szCs w:val="24"/>
          <w:lang w:val="ro-RO"/>
        </w:rPr>
        <w:t>, inclusiv cele privind finanțarea studiilor de doctorat,</w:t>
      </w:r>
      <w:r w:rsidR="00C5472A" w:rsidRPr="0014592A">
        <w:rPr>
          <w:color w:val="000000" w:themeColor="text1"/>
          <w:szCs w:val="24"/>
          <w:lang w:val="ro-RO"/>
        </w:rPr>
        <w:t xml:space="preserve"> rămân neschimbate.</w:t>
      </w:r>
    </w:p>
    <w:p w14:paraId="73A73424" w14:textId="77777777" w:rsidR="00EC48CC" w:rsidRPr="0014592A" w:rsidRDefault="00461570" w:rsidP="00C86FD1">
      <w:pPr>
        <w:spacing w:before="120" w:after="120"/>
        <w:jc w:val="both"/>
        <w:rPr>
          <w:b/>
          <w:color w:val="000000" w:themeColor="text1"/>
          <w:szCs w:val="24"/>
          <w:lang w:val="ro-RO"/>
        </w:rPr>
      </w:pPr>
      <w:r w:rsidRPr="0014592A">
        <w:rPr>
          <w:b/>
          <w:color w:val="000000" w:themeColor="text1"/>
          <w:szCs w:val="24"/>
          <w:lang w:val="ro-RO"/>
        </w:rPr>
        <w:t>ART</w:t>
      </w:r>
      <w:r w:rsidR="007D7D53" w:rsidRPr="0014592A">
        <w:rPr>
          <w:b/>
          <w:color w:val="000000" w:themeColor="text1"/>
          <w:szCs w:val="24"/>
          <w:lang w:val="ro-RO"/>
        </w:rPr>
        <w:t>. II</w:t>
      </w:r>
      <w:r w:rsidR="00F142B4" w:rsidRPr="0014592A">
        <w:rPr>
          <w:b/>
          <w:color w:val="000000" w:themeColor="text1"/>
          <w:szCs w:val="24"/>
          <w:lang w:val="ro-RO"/>
        </w:rPr>
        <w:t>I</w:t>
      </w:r>
      <w:r w:rsidR="00EC48CC" w:rsidRPr="0014592A">
        <w:rPr>
          <w:b/>
          <w:color w:val="000000" w:themeColor="text1"/>
          <w:szCs w:val="24"/>
          <w:lang w:val="ro-RO"/>
        </w:rPr>
        <w:t>.</w:t>
      </w:r>
      <w:r w:rsidR="00D5568D" w:rsidRPr="0014592A">
        <w:rPr>
          <w:b/>
          <w:color w:val="000000" w:themeColor="text1"/>
          <w:szCs w:val="24"/>
          <w:lang w:val="ro-RO"/>
        </w:rPr>
        <w:t xml:space="preserve"> </w:t>
      </w:r>
      <w:r w:rsidR="00EC48CC" w:rsidRPr="0014592A">
        <w:rPr>
          <w:b/>
          <w:color w:val="000000" w:themeColor="text1"/>
          <w:szCs w:val="24"/>
          <w:lang w:val="ro-RO"/>
        </w:rPr>
        <w:t xml:space="preserve">DISPOZIŢII </w:t>
      </w:r>
      <w:r w:rsidRPr="0014592A">
        <w:rPr>
          <w:b/>
          <w:color w:val="000000" w:themeColor="text1"/>
          <w:szCs w:val="24"/>
          <w:lang w:val="ro-RO"/>
        </w:rPr>
        <w:t>FINALE</w:t>
      </w:r>
    </w:p>
    <w:p w14:paraId="70883546" w14:textId="77777777" w:rsidR="0039775C" w:rsidRPr="0014592A" w:rsidRDefault="0039775C" w:rsidP="00C86FD1">
      <w:pPr>
        <w:spacing w:before="120" w:after="120"/>
        <w:jc w:val="both"/>
        <w:rPr>
          <w:b/>
          <w:color w:val="000000" w:themeColor="text1"/>
          <w:szCs w:val="24"/>
          <w:lang w:val="ro-RO"/>
        </w:rPr>
      </w:pPr>
      <w:r w:rsidRPr="0014592A">
        <w:rPr>
          <w:b/>
          <w:color w:val="000000" w:themeColor="text1"/>
          <w:szCs w:val="24"/>
          <w:lang w:val="ro-RO"/>
        </w:rPr>
        <w:t>(</w:t>
      </w:r>
      <w:r w:rsidR="000B1FC7" w:rsidRPr="0014592A">
        <w:rPr>
          <w:b/>
          <w:color w:val="000000" w:themeColor="text1"/>
          <w:szCs w:val="24"/>
          <w:lang w:val="ro-RO"/>
        </w:rPr>
        <w:t>1</w:t>
      </w:r>
      <w:r w:rsidRPr="0014592A">
        <w:rPr>
          <w:b/>
          <w:color w:val="000000" w:themeColor="text1"/>
          <w:szCs w:val="24"/>
          <w:lang w:val="ro-RO"/>
        </w:rPr>
        <w:t xml:space="preserve">) </w:t>
      </w:r>
      <w:r w:rsidRPr="0014592A">
        <w:rPr>
          <w:color w:val="000000" w:themeColor="text1"/>
          <w:szCs w:val="24"/>
          <w:lang w:val="ro-RO"/>
        </w:rPr>
        <w:t>Orice modificar</w:t>
      </w:r>
      <w:r w:rsidR="007F424C" w:rsidRPr="0014592A">
        <w:rPr>
          <w:color w:val="000000" w:themeColor="text1"/>
          <w:szCs w:val="24"/>
          <w:lang w:val="ro-RO"/>
        </w:rPr>
        <w:t>e privind clauzele prezentului c</w:t>
      </w:r>
      <w:r w:rsidRPr="0014592A">
        <w:rPr>
          <w:color w:val="000000" w:themeColor="text1"/>
          <w:szCs w:val="24"/>
          <w:lang w:val="ro-RO"/>
        </w:rPr>
        <w:t>ontract, în timpul executării acestuia, impune încheierea unui act adiţional. Contractul se modifică de drept în conformitate cu legislația referitoare la organizarea şi desfăşurarea studiilor universitare de doctorat.</w:t>
      </w:r>
    </w:p>
    <w:p w14:paraId="3470B1BF" w14:textId="77777777" w:rsidR="00900334" w:rsidRPr="0014592A" w:rsidRDefault="000B1FC7" w:rsidP="00C86FD1">
      <w:pPr>
        <w:spacing w:before="120" w:after="120"/>
        <w:jc w:val="both"/>
        <w:rPr>
          <w:color w:val="000000" w:themeColor="text1"/>
          <w:szCs w:val="24"/>
          <w:lang w:val="ro-RO"/>
        </w:rPr>
      </w:pPr>
      <w:r w:rsidRPr="0014592A">
        <w:rPr>
          <w:b/>
          <w:color w:val="000000" w:themeColor="text1"/>
          <w:szCs w:val="24"/>
          <w:lang w:val="ro-RO"/>
        </w:rPr>
        <w:t>(2</w:t>
      </w:r>
      <w:r w:rsidR="00F55B6A" w:rsidRPr="0014592A">
        <w:rPr>
          <w:b/>
          <w:color w:val="000000" w:themeColor="text1"/>
          <w:szCs w:val="24"/>
          <w:lang w:val="ro-RO"/>
        </w:rPr>
        <w:t>)</w:t>
      </w:r>
      <w:r w:rsidR="00F55B6A" w:rsidRPr="0014592A">
        <w:rPr>
          <w:color w:val="000000" w:themeColor="text1"/>
          <w:szCs w:val="24"/>
          <w:lang w:val="ro-RO"/>
        </w:rPr>
        <w:t xml:space="preserve"> </w:t>
      </w:r>
      <w:r w:rsidR="009F6BDE" w:rsidRPr="0014592A">
        <w:rPr>
          <w:color w:val="000000" w:themeColor="text1"/>
          <w:szCs w:val="24"/>
          <w:lang w:val="ro-RO"/>
        </w:rPr>
        <w:t>Nerespectarea de către student</w:t>
      </w:r>
      <w:r w:rsidR="005B1F94" w:rsidRPr="0014592A">
        <w:rPr>
          <w:color w:val="000000" w:themeColor="text1"/>
          <w:szCs w:val="24"/>
          <w:lang w:val="ro-RO"/>
        </w:rPr>
        <w:t>ul-doctorand</w:t>
      </w:r>
      <w:r w:rsidR="009F6BDE" w:rsidRPr="0014592A">
        <w:rPr>
          <w:color w:val="000000" w:themeColor="text1"/>
          <w:szCs w:val="24"/>
          <w:lang w:val="ro-RO"/>
        </w:rPr>
        <w:t xml:space="preserve"> a îndatoririlor ce decurg din prezentul contract atrage după sine aplicarea sancţiunilor prevăzute </w:t>
      </w:r>
      <w:r w:rsidR="008654EF" w:rsidRPr="0014592A">
        <w:rPr>
          <w:color w:val="000000" w:themeColor="text1"/>
          <w:szCs w:val="24"/>
          <w:lang w:val="ro-RO"/>
        </w:rPr>
        <w:t>în</w:t>
      </w:r>
      <w:r w:rsidR="009F6BDE" w:rsidRPr="0014592A">
        <w:rPr>
          <w:color w:val="000000" w:themeColor="text1"/>
          <w:szCs w:val="24"/>
          <w:lang w:val="ro-RO"/>
        </w:rPr>
        <w:t xml:space="preserve"> regulament</w:t>
      </w:r>
      <w:r w:rsidR="00FD1F03" w:rsidRPr="0014592A">
        <w:rPr>
          <w:color w:val="000000" w:themeColor="text1"/>
          <w:szCs w:val="24"/>
          <w:lang w:val="ro-RO"/>
        </w:rPr>
        <w:t>ele</w:t>
      </w:r>
      <w:r w:rsidR="00D5568D" w:rsidRPr="0014592A">
        <w:rPr>
          <w:color w:val="000000" w:themeColor="text1"/>
          <w:szCs w:val="24"/>
          <w:lang w:val="ro-RO"/>
        </w:rPr>
        <w:t xml:space="preserve"> </w:t>
      </w:r>
      <w:r w:rsidR="00461570" w:rsidRPr="0014592A">
        <w:rPr>
          <w:color w:val="000000" w:themeColor="text1"/>
          <w:szCs w:val="24"/>
          <w:lang w:val="ro-RO"/>
        </w:rPr>
        <w:t>u</w:t>
      </w:r>
      <w:r w:rsidR="009F6BDE" w:rsidRPr="0014592A">
        <w:rPr>
          <w:color w:val="000000" w:themeColor="text1"/>
          <w:szCs w:val="24"/>
          <w:lang w:val="ro-RO"/>
        </w:rPr>
        <w:t>niversit</w:t>
      </w:r>
      <w:r w:rsidR="00FD1F03" w:rsidRPr="0014592A">
        <w:rPr>
          <w:color w:val="000000" w:themeColor="text1"/>
          <w:szCs w:val="24"/>
          <w:lang w:val="ro-RO"/>
        </w:rPr>
        <w:t>ăţii</w:t>
      </w:r>
      <w:r w:rsidR="00461570" w:rsidRPr="0014592A">
        <w:rPr>
          <w:color w:val="000000" w:themeColor="text1"/>
          <w:szCs w:val="24"/>
          <w:lang w:val="ro-RO"/>
        </w:rPr>
        <w:t xml:space="preserve"> </w:t>
      </w:r>
      <w:r w:rsidR="009F6BDE" w:rsidRPr="0014592A">
        <w:rPr>
          <w:color w:val="000000" w:themeColor="text1"/>
          <w:szCs w:val="24"/>
          <w:lang w:val="ro-RO"/>
        </w:rPr>
        <w:t>sau</w:t>
      </w:r>
      <w:r w:rsidR="00461570" w:rsidRPr="0014592A">
        <w:rPr>
          <w:color w:val="000000" w:themeColor="text1"/>
          <w:szCs w:val="24"/>
          <w:lang w:val="ro-RO"/>
        </w:rPr>
        <w:t>,</w:t>
      </w:r>
      <w:r w:rsidR="009F6BDE" w:rsidRPr="0014592A">
        <w:rPr>
          <w:color w:val="000000" w:themeColor="text1"/>
          <w:szCs w:val="24"/>
          <w:lang w:val="ro-RO"/>
        </w:rPr>
        <w:t xml:space="preserve"> după caz, </w:t>
      </w:r>
      <w:r w:rsidR="008654EF" w:rsidRPr="0014592A">
        <w:rPr>
          <w:color w:val="000000" w:themeColor="text1"/>
          <w:szCs w:val="24"/>
          <w:lang w:val="ro-RO"/>
        </w:rPr>
        <w:t xml:space="preserve">în </w:t>
      </w:r>
      <w:r w:rsidR="009F6BDE" w:rsidRPr="0014592A">
        <w:rPr>
          <w:color w:val="000000" w:themeColor="text1"/>
          <w:szCs w:val="24"/>
          <w:lang w:val="ro-RO"/>
        </w:rPr>
        <w:t>legi</w:t>
      </w:r>
      <w:r w:rsidR="008654EF" w:rsidRPr="0014592A">
        <w:rPr>
          <w:color w:val="000000" w:themeColor="text1"/>
          <w:szCs w:val="24"/>
          <w:lang w:val="ro-RO"/>
        </w:rPr>
        <w:t>slația</w:t>
      </w:r>
      <w:r w:rsidR="009F6BDE" w:rsidRPr="0014592A">
        <w:rPr>
          <w:color w:val="000000" w:themeColor="text1"/>
          <w:szCs w:val="24"/>
          <w:lang w:val="ro-RO"/>
        </w:rPr>
        <w:t xml:space="preserve"> în vigoare.</w:t>
      </w:r>
    </w:p>
    <w:p w14:paraId="625FB4D7" w14:textId="77777777" w:rsidR="00EC48CC" w:rsidRPr="0014592A" w:rsidRDefault="00F55B6A" w:rsidP="00C86FD1">
      <w:pPr>
        <w:spacing w:before="120" w:after="120"/>
        <w:jc w:val="both"/>
        <w:rPr>
          <w:color w:val="000000" w:themeColor="text1"/>
          <w:szCs w:val="24"/>
          <w:lang w:val="ro-RO"/>
        </w:rPr>
      </w:pPr>
      <w:r w:rsidRPr="0014592A">
        <w:rPr>
          <w:b/>
          <w:color w:val="000000" w:themeColor="text1"/>
          <w:szCs w:val="24"/>
          <w:lang w:val="ro-RO"/>
        </w:rPr>
        <w:t>(3)</w:t>
      </w:r>
      <w:r w:rsidRPr="0014592A">
        <w:rPr>
          <w:color w:val="000000" w:themeColor="text1"/>
          <w:szCs w:val="24"/>
          <w:lang w:val="ro-RO"/>
        </w:rPr>
        <w:t xml:space="preserve"> </w:t>
      </w:r>
      <w:r w:rsidR="00EC48CC" w:rsidRPr="0014592A">
        <w:rPr>
          <w:color w:val="000000" w:themeColor="text1"/>
          <w:szCs w:val="24"/>
          <w:lang w:val="ro-RO"/>
        </w:rPr>
        <w:t xml:space="preserve">Prezentul contract se completează cu prevederile legislaţiei în vigoare </w:t>
      </w:r>
      <w:r w:rsidR="004F4D20" w:rsidRPr="0014592A">
        <w:rPr>
          <w:color w:val="000000" w:themeColor="text1"/>
          <w:szCs w:val="24"/>
          <w:lang w:val="ro-RO"/>
        </w:rPr>
        <w:t>și ale regulamentelor și metodologiilor interne</w:t>
      </w:r>
      <w:r w:rsidRPr="0014592A">
        <w:rPr>
          <w:color w:val="000000" w:themeColor="text1"/>
          <w:szCs w:val="24"/>
          <w:lang w:val="ro-RO"/>
        </w:rPr>
        <w:t>.</w:t>
      </w:r>
      <w:r w:rsidR="00135D85" w:rsidRPr="0014592A">
        <w:rPr>
          <w:color w:val="000000" w:themeColor="text1"/>
          <w:szCs w:val="24"/>
          <w:lang w:val="ro-RO"/>
        </w:rPr>
        <w:t xml:space="preserve"> </w:t>
      </w:r>
    </w:p>
    <w:p w14:paraId="0CA98EC0" w14:textId="7128F5CF" w:rsidR="00EC48CC" w:rsidRPr="0014592A" w:rsidRDefault="00F55B6A" w:rsidP="00C86FD1">
      <w:pPr>
        <w:spacing w:before="120" w:after="120"/>
        <w:jc w:val="both"/>
        <w:rPr>
          <w:color w:val="000000" w:themeColor="text1"/>
          <w:szCs w:val="24"/>
          <w:lang w:val="ro-RO"/>
        </w:rPr>
      </w:pPr>
      <w:r w:rsidRPr="0014592A">
        <w:rPr>
          <w:b/>
          <w:color w:val="000000" w:themeColor="text1"/>
          <w:szCs w:val="24"/>
          <w:lang w:val="ro-RO"/>
        </w:rPr>
        <w:t>(</w:t>
      </w:r>
      <w:r w:rsidR="00481FB2" w:rsidRPr="0014592A">
        <w:rPr>
          <w:b/>
          <w:color w:val="000000" w:themeColor="text1"/>
          <w:szCs w:val="24"/>
          <w:lang w:val="ro-RO"/>
        </w:rPr>
        <w:t>4</w:t>
      </w:r>
      <w:r w:rsidRPr="0014592A">
        <w:rPr>
          <w:b/>
          <w:color w:val="000000" w:themeColor="text1"/>
          <w:szCs w:val="24"/>
          <w:lang w:val="ro-RO"/>
        </w:rPr>
        <w:t>)</w:t>
      </w:r>
      <w:r w:rsidRPr="0014592A">
        <w:rPr>
          <w:color w:val="000000" w:themeColor="text1"/>
          <w:szCs w:val="24"/>
          <w:lang w:val="ro-RO"/>
        </w:rPr>
        <w:t xml:space="preserve"> </w:t>
      </w:r>
      <w:r w:rsidR="00EC48CC" w:rsidRPr="0014592A">
        <w:rPr>
          <w:color w:val="000000" w:themeColor="text1"/>
          <w:szCs w:val="24"/>
          <w:lang w:val="ro-RO"/>
        </w:rPr>
        <w:t>Prezentul contract s-a încheiat astăzi</w:t>
      </w:r>
      <w:r w:rsidRPr="0014592A">
        <w:rPr>
          <w:color w:val="000000" w:themeColor="text1"/>
          <w:szCs w:val="24"/>
          <w:lang w:val="ro-RO"/>
        </w:rPr>
        <w:t>,</w:t>
      </w:r>
      <w:r w:rsidR="00EC48CC" w:rsidRPr="0014592A">
        <w:rPr>
          <w:color w:val="000000" w:themeColor="text1"/>
          <w:szCs w:val="24"/>
          <w:lang w:val="ro-RO"/>
        </w:rPr>
        <w:t xml:space="preserve"> </w:t>
      </w:r>
      <w:r w:rsidR="0016324A" w:rsidRPr="0014592A">
        <w:rPr>
          <w:color w:val="000000" w:themeColor="text1"/>
          <w:szCs w:val="24"/>
          <w:lang w:val="ro-RO"/>
        </w:rPr>
        <w:t>0</w:t>
      </w:r>
      <w:r w:rsidR="00EB6557" w:rsidRPr="0014592A">
        <w:rPr>
          <w:color w:val="000000" w:themeColor="text1"/>
          <w:szCs w:val="24"/>
          <w:lang w:val="ro-RO"/>
        </w:rPr>
        <w:t>3</w:t>
      </w:r>
      <w:r w:rsidR="0016324A" w:rsidRPr="0014592A">
        <w:rPr>
          <w:color w:val="000000" w:themeColor="text1"/>
          <w:szCs w:val="24"/>
          <w:lang w:val="ro-RO"/>
        </w:rPr>
        <w:t>.10.202</w:t>
      </w:r>
      <w:r w:rsidR="00EB6557" w:rsidRPr="0014592A">
        <w:rPr>
          <w:color w:val="000000" w:themeColor="text1"/>
          <w:szCs w:val="24"/>
          <w:lang w:val="ro-RO"/>
        </w:rPr>
        <w:t>2</w:t>
      </w:r>
      <w:r w:rsidRPr="0014592A">
        <w:rPr>
          <w:color w:val="000000" w:themeColor="text1"/>
          <w:szCs w:val="24"/>
          <w:lang w:val="ro-RO"/>
        </w:rPr>
        <w:t xml:space="preserve">, </w:t>
      </w:r>
      <w:r w:rsidR="00EC48CC" w:rsidRPr="0014592A">
        <w:rPr>
          <w:color w:val="000000" w:themeColor="text1"/>
          <w:szCs w:val="24"/>
          <w:lang w:val="ro-RO"/>
        </w:rPr>
        <w:t xml:space="preserve">în </w:t>
      </w:r>
      <w:r w:rsidR="00F33A7E" w:rsidRPr="0014592A">
        <w:rPr>
          <w:color w:val="000000" w:themeColor="text1"/>
          <w:szCs w:val="24"/>
          <w:lang w:val="ro-RO"/>
        </w:rPr>
        <w:t>trei</w:t>
      </w:r>
      <w:r w:rsidR="00EC48CC" w:rsidRPr="0014592A">
        <w:rPr>
          <w:color w:val="000000" w:themeColor="text1"/>
          <w:szCs w:val="24"/>
          <w:lang w:val="ro-RO"/>
        </w:rPr>
        <w:t xml:space="preserve"> exemplare, câte unul pentru fiecare parte</w:t>
      </w:r>
      <w:r w:rsidR="00F33A7E" w:rsidRPr="0014592A">
        <w:rPr>
          <w:color w:val="000000" w:themeColor="text1"/>
          <w:szCs w:val="24"/>
          <w:lang w:val="ro-RO"/>
        </w:rPr>
        <w:t xml:space="preserve"> și unul pentru Școala Doctorală</w:t>
      </w:r>
      <w:r w:rsidR="00EC48CC" w:rsidRPr="0014592A">
        <w:rPr>
          <w:color w:val="000000" w:themeColor="text1"/>
          <w:szCs w:val="24"/>
          <w:lang w:val="ro-RO"/>
        </w:rPr>
        <w:t>.</w:t>
      </w:r>
    </w:p>
    <w:p w14:paraId="5FD60BC7" w14:textId="77777777" w:rsidR="00086B04" w:rsidRPr="0014592A" w:rsidRDefault="00086B04" w:rsidP="00C86FD1">
      <w:pPr>
        <w:spacing w:before="120" w:after="120"/>
        <w:jc w:val="both"/>
        <w:rPr>
          <w:color w:val="000000" w:themeColor="text1"/>
          <w:szCs w:val="24"/>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308"/>
        <w:gridCol w:w="3306"/>
      </w:tblGrid>
      <w:tr w:rsidR="00E75F0A" w:rsidRPr="0014592A" w14:paraId="77811DCD" w14:textId="77777777" w:rsidTr="00E97371">
        <w:trPr>
          <w:trHeight w:val="1186"/>
        </w:trPr>
        <w:tc>
          <w:tcPr>
            <w:tcW w:w="1667" w:type="pct"/>
          </w:tcPr>
          <w:p w14:paraId="318EBBB1" w14:textId="77777777" w:rsidR="0007074B" w:rsidRPr="0014592A" w:rsidRDefault="00E97371" w:rsidP="00C86FD1">
            <w:pPr>
              <w:spacing w:before="120" w:after="120"/>
              <w:jc w:val="center"/>
              <w:rPr>
                <w:b/>
                <w:color w:val="000000" w:themeColor="text1"/>
                <w:szCs w:val="24"/>
                <w:lang w:val="ro-RO"/>
              </w:rPr>
            </w:pPr>
            <w:r w:rsidRPr="0014592A">
              <w:rPr>
                <w:b/>
                <w:color w:val="000000" w:themeColor="text1"/>
                <w:szCs w:val="24"/>
                <w:lang w:val="ro-RO"/>
              </w:rPr>
              <w:t>RECTOR,</w:t>
            </w:r>
          </w:p>
          <w:p w14:paraId="4BC34C71" w14:textId="77777777" w:rsidR="0007074B" w:rsidRPr="0014592A" w:rsidRDefault="0020518D" w:rsidP="00E97371">
            <w:pPr>
              <w:spacing w:before="120" w:after="120"/>
              <w:jc w:val="center"/>
              <w:rPr>
                <w:color w:val="000000" w:themeColor="text1"/>
                <w:szCs w:val="24"/>
                <w:lang w:val="ro-RO"/>
              </w:rPr>
            </w:pPr>
            <w:r w:rsidRPr="0014592A">
              <w:rPr>
                <w:color w:val="000000" w:themeColor="text1"/>
                <w:szCs w:val="24"/>
                <w:lang w:val="ro-RO"/>
              </w:rPr>
              <w:t xml:space="preserve">prof. univ. dr. </w:t>
            </w:r>
            <w:r w:rsidR="00E97371" w:rsidRPr="0014592A">
              <w:rPr>
                <w:color w:val="000000" w:themeColor="text1"/>
                <w:szCs w:val="24"/>
                <w:lang w:val="ro-RO"/>
              </w:rPr>
              <w:t>Cătălin-Mihai Bălescu</w:t>
            </w:r>
          </w:p>
        </w:tc>
        <w:tc>
          <w:tcPr>
            <w:tcW w:w="1667" w:type="pct"/>
          </w:tcPr>
          <w:p w14:paraId="1E586E68" w14:textId="77777777" w:rsidR="0007074B" w:rsidRPr="0014592A" w:rsidRDefault="00A20EBD" w:rsidP="00C86FD1">
            <w:pPr>
              <w:spacing w:before="120" w:after="120"/>
              <w:jc w:val="center"/>
              <w:rPr>
                <w:b/>
                <w:color w:val="000000" w:themeColor="text1"/>
                <w:szCs w:val="24"/>
                <w:lang w:val="ro-RO"/>
              </w:rPr>
            </w:pPr>
            <w:r w:rsidRPr="0014592A">
              <w:rPr>
                <w:b/>
                <w:color w:val="000000" w:themeColor="text1"/>
                <w:szCs w:val="24"/>
                <w:lang w:val="ro-RO"/>
              </w:rPr>
              <w:t>CONDUCĂTOR DE DOCTORAT</w:t>
            </w:r>
            <w:r w:rsidR="0007074B" w:rsidRPr="0014592A">
              <w:rPr>
                <w:b/>
                <w:color w:val="000000" w:themeColor="text1"/>
                <w:szCs w:val="24"/>
                <w:lang w:val="ro-RO"/>
              </w:rPr>
              <w:t>,</w:t>
            </w:r>
          </w:p>
          <w:p w14:paraId="41906013" w14:textId="16CDC324" w:rsidR="0007074B" w:rsidRPr="0014592A" w:rsidRDefault="0007074B" w:rsidP="00C86FD1">
            <w:pPr>
              <w:spacing w:before="120" w:after="120"/>
              <w:jc w:val="center"/>
              <w:rPr>
                <w:color w:val="000000" w:themeColor="text1"/>
                <w:szCs w:val="24"/>
                <w:lang w:val="ro-RO"/>
              </w:rPr>
            </w:pPr>
          </w:p>
        </w:tc>
        <w:tc>
          <w:tcPr>
            <w:tcW w:w="1666" w:type="pct"/>
          </w:tcPr>
          <w:p w14:paraId="5AC2A001" w14:textId="77777777" w:rsidR="0007074B" w:rsidRPr="0014592A" w:rsidRDefault="0007074B" w:rsidP="00C86FD1">
            <w:pPr>
              <w:spacing w:before="120" w:after="120"/>
              <w:jc w:val="center"/>
              <w:rPr>
                <w:b/>
                <w:color w:val="000000" w:themeColor="text1"/>
                <w:szCs w:val="24"/>
                <w:lang w:val="ro-RO"/>
              </w:rPr>
            </w:pPr>
            <w:r w:rsidRPr="0014592A">
              <w:rPr>
                <w:b/>
                <w:color w:val="000000" w:themeColor="text1"/>
                <w:szCs w:val="24"/>
                <w:lang w:val="ro-RO"/>
              </w:rPr>
              <w:t>STUDENT</w:t>
            </w:r>
            <w:r w:rsidR="005B1F94" w:rsidRPr="0014592A">
              <w:rPr>
                <w:b/>
                <w:color w:val="000000" w:themeColor="text1"/>
                <w:szCs w:val="24"/>
                <w:lang w:val="ro-RO"/>
              </w:rPr>
              <w:t>-DOCTORAND,</w:t>
            </w:r>
          </w:p>
        </w:tc>
      </w:tr>
    </w:tbl>
    <w:p w14:paraId="2F6140B4" w14:textId="77777777" w:rsidR="0007074B" w:rsidRPr="0014592A" w:rsidRDefault="0007074B" w:rsidP="000F3EE4">
      <w:pPr>
        <w:spacing w:before="120" w:after="120"/>
        <w:jc w:val="both"/>
        <w:rPr>
          <w:sz w:val="20"/>
          <w:lang w:val="ro-RO"/>
        </w:rPr>
      </w:pPr>
    </w:p>
    <w:sectPr w:rsidR="0007074B" w:rsidRPr="0014592A" w:rsidSect="008D3A49">
      <w:headerReference w:type="even" r:id="rId8"/>
      <w:headerReference w:type="default" r:id="rId9"/>
      <w:footerReference w:type="default" r:id="rId10"/>
      <w:footerReference w:type="first" r:id="rId11"/>
      <w:pgSz w:w="11907" w:h="16840" w:code="9"/>
      <w:pgMar w:top="568" w:right="567" w:bottom="360" w:left="1418"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1C7D" w14:textId="77777777" w:rsidR="00C35776" w:rsidRDefault="00C35776">
      <w:r>
        <w:separator/>
      </w:r>
    </w:p>
  </w:endnote>
  <w:endnote w:type="continuationSeparator" w:id="0">
    <w:p w14:paraId="2995CA61" w14:textId="77777777" w:rsidR="00C35776" w:rsidRDefault="00C3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AA78" w14:textId="77777777" w:rsidR="00E35F2D" w:rsidRPr="002E007B" w:rsidRDefault="00E35F2D">
    <w:pPr>
      <w:pStyle w:val="Footer"/>
      <w:jc w:val="center"/>
      <w:rPr>
        <w:sz w:val="20"/>
      </w:rPr>
    </w:pPr>
    <w:r w:rsidRPr="002E007B">
      <w:rPr>
        <w:sz w:val="20"/>
      </w:rPr>
      <w:fldChar w:fldCharType="begin"/>
    </w:r>
    <w:r w:rsidRPr="002E007B">
      <w:rPr>
        <w:sz w:val="20"/>
      </w:rPr>
      <w:instrText xml:space="preserve"> PAGE   \* MERGEFORMAT </w:instrText>
    </w:r>
    <w:r w:rsidRPr="002E007B">
      <w:rPr>
        <w:sz w:val="20"/>
      </w:rPr>
      <w:fldChar w:fldCharType="separate"/>
    </w:r>
    <w:r w:rsidR="00827B7D">
      <w:rPr>
        <w:noProof/>
        <w:sz w:val="20"/>
      </w:rPr>
      <w:t>2</w:t>
    </w:r>
    <w:r w:rsidRPr="002E007B">
      <w:rPr>
        <w:noProof/>
        <w:sz w:val="20"/>
      </w:rPr>
      <w:fldChar w:fldCharType="end"/>
    </w:r>
    <w:r w:rsidR="002E007B" w:rsidRPr="002E007B">
      <w:rPr>
        <w:noProof/>
        <w:sz w:val="20"/>
      </w:rPr>
      <w:t>/2</w:t>
    </w:r>
  </w:p>
  <w:p w14:paraId="1A9486E0" w14:textId="77777777" w:rsidR="00E35F2D" w:rsidRDefault="00E35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FC30" w14:textId="77777777" w:rsidR="002E007B" w:rsidRPr="002E007B" w:rsidRDefault="002E007B" w:rsidP="002E007B">
    <w:pPr>
      <w:pStyle w:val="Footer"/>
      <w:jc w:val="center"/>
      <w:rPr>
        <w:sz w:val="20"/>
        <w:lang w:val="ro-RO"/>
      </w:rPr>
    </w:pPr>
    <w:r w:rsidRPr="002E007B">
      <w:rPr>
        <w:sz w:val="20"/>
        <w:lang w:val="ro-RO"/>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E1C8" w14:textId="77777777" w:rsidR="00C35776" w:rsidRDefault="00C35776">
      <w:r>
        <w:separator/>
      </w:r>
    </w:p>
  </w:footnote>
  <w:footnote w:type="continuationSeparator" w:id="0">
    <w:p w14:paraId="562AF72B" w14:textId="77777777" w:rsidR="00C35776" w:rsidRDefault="00C35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8791" w14:textId="77777777" w:rsidR="00857991" w:rsidRDefault="00C614A8">
    <w:pPr>
      <w:pStyle w:val="Header"/>
      <w:framePr w:wrap="around" w:vAnchor="text" w:hAnchor="margin" w:xAlign="right" w:y="1"/>
      <w:rPr>
        <w:rStyle w:val="PageNumber"/>
      </w:rPr>
    </w:pPr>
    <w:r>
      <w:rPr>
        <w:rStyle w:val="PageNumber"/>
      </w:rPr>
      <w:fldChar w:fldCharType="begin"/>
    </w:r>
    <w:r w:rsidR="00857991">
      <w:rPr>
        <w:rStyle w:val="PageNumber"/>
      </w:rPr>
      <w:instrText xml:space="preserve">PAGE  </w:instrText>
    </w:r>
    <w:r>
      <w:rPr>
        <w:rStyle w:val="PageNumber"/>
      </w:rPr>
      <w:fldChar w:fldCharType="separate"/>
    </w:r>
    <w:r w:rsidR="00857991">
      <w:rPr>
        <w:rStyle w:val="PageNumber"/>
        <w:noProof/>
      </w:rPr>
      <w:t>1</w:t>
    </w:r>
    <w:r>
      <w:rPr>
        <w:rStyle w:val="PageNumber"/>
      </w:rPr>
      <w:fldChar w:fldCharType="end"/>
    </w:r>
  </w:p>
  <w:p w14:paraId="10B285BE" w14:textId="77777777" w:rsidR="00857991" w:rsidRDefault="008579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F521" w14:textId="77777777" w:rsidR="008D3A49" w:rsidRPr="008D3A49" w:rsidRDefault="002E007B" w:rsidP="008D3A49">
    <w:pPr>
      <w:pStyle w:val="Header"/>
      <w:jc w:val="right"/>
      <w:rPr>
        <w:sz w:val="20"/>
      </w:rPr>
    </w:pPr>
    <w:r>
      <w:rPr>
        <w:sz w:val="20"/>
      </w:rPr>
      <w:t>ACT ADIȚIONAL</w:t>
    </w:r>
    <w:r w:rsidR="008D3A49">
      <w:rPr>
        <w:sz w:val="20"/>
      </w:rPr>
      <w:t xml:space="preserve"> –</w:t>
    </w:r>
    <w:r w:rsidR="008D3A49" w:rsidRPr="008D3A49">
      <w:rPr>
        <w:sz w:val="20"/>
      </w:rPr>
      <w:t xml:space="preserve"> DOCTORAT</w:t>
    </w:r>
  </w:p>
  <w:p w14:paraId="7189B36D" w14:textId="77777777" w:rsidR="008D3A49" w:rsidRPr="008D3A49" w:rsidRDefault="008D3A49" w:rsidP="008D3A49">
    <w:pPr>
      <w:pStyle w:val="Header"/>
      <w:jc w:val="right"/>
      <w:rPr>
        <w:sz w:val="20"/>
      </w:rPr>
    </w:pPr>
    <w:r w:rsidRPr="008D3A49">
      <w:rPr>
        <w:sz w:val="20"/>
      </w:rPr>
      <w:t>Nr. __________________ /__________________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222B"/>
    <w:multiLevelType w:val="hybridMultilevel"/>
    <w:tmpl w:val="84B2382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F5B4A45"/>
    <w:multiLevelType w:val="hybridMultilevel"/>
    <w:tmpl w:val="FE4C4C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1084E"/>
    <w:multiLevelType w:val="hybridMultilevel"/>
    <w:tmpl w:val="9A7AC7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2639EB"/>
    <w:multiLevelType w:val="hybridMultilevel"/>
    <w:tmpl w:val="2D6623B0"/>
    <w:lvl w:ilvl="0" w:tplc="04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A70FA"/>
    <w:multiLevelType w:val="singleLevel"/>
    <w:tmpl w:val="FDEE39BC"/>
    <w:lvl w:ilvl="0">
      <w:numFmt w:val="bullet"/>
      <w:lvlText w:val="-"/>
      <w:lvlJc w:val="left"/>
      <w:pPr>
        <w:tabs>
          <w:tab w:val="num" w:pos="360"/>
        </w:tabs>
        <w:ind w:left="360" w:hanging="360"/>
      </w:pPr>
      <w:rPr>
        <w:rFonts w:hint="default"/>
      </w:rPr>
    </w:lvl>
  </w:abstractNum>
  <w:abstractNum w:abstractNumId="5" w15:restartNumberingAfterBreak="0">
    <w:nsid w:val="18257324"/>
    <w:multiLevelType w:val="hybridMultilevel"/>
    <w:tmpl w:val="009CC1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D0640"/>
    <w:multiLevelType w:val="hybridMultilevel"/>
    <w:tmpl w:val="0C66F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2B5BCC"/>
    <w:multiLevelType w:val="hybridMultilevel"/>
    <w:tmpl w:val="84F2DC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4743E0"/>
    <w:multiLevelType w:val="hybridMultilevel"/>
    <w:tmpl w:val="CA1891E0"/>
    <w:lvl w:ilvl="0" w:tplc="237A45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903F8"/>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15:restartNumberingAfterBreak="0">
    <w:nsid w:val="2B825A89"/>
    <w:multiLevelType w:val="hybridMultilevel"/>
    <w:tmpl w:val="E778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2459B"/>
    <w:multiLevelType w:val="hybridMultilevel"/>
    <w:tmpl w:val="2A7083F0"/>
    <w:lvl w:ilvl="0" w:tplc="76BCAAF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9C4D60"/>
    <w:multiLevelType w:val="hybridMultilevel"/>
    <w:tmpl w:val="660EA8FE"/>
    <w:lvl w:ilvl="0" w:tplc="04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7F5289"/>
    <w:multiLevelType w:val="hybridMultilevel"/>
    <w:tmpl w:val="DE7A86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C34277"/>
    <w:multiLevelType w:val="hybridMultilevel"/>
    <w:tmpl w:val="2BF840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4422FD"/>
    <w:multiLevelType w:val="hybridMultilevel"/>
    <w:tmpl w:val="F6A6CFE0"/>
    <w:lvl w:ilvl="0" w:tplc="1F7C5FF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8329C9"/>
    <w:multiLevelType w:val="hybridMultilevel"/>
    <w:tmpl w:val="81A2A9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F67278"/>
    <w:multiLevelType w:val="hybridMultilevel"/>
    <w:tmpl w:val="6ACC7292"/>
    <w:lvl w:ilvl="0" w:tplc="60F031A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0191680"/>
    <w:multiLevelType w:val="multilevel"/>
    <w:tmpl w:val="F8EE7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6F391A"/>
    <w:multiLevelType w:val="hybridMultilevel"/>
    <w:tmpl w:val="BD4A3F8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3D33AC"/>
    <w:multiLevelType w:val="hybridMultilevel"/>
    <w:tmpl w:val="2D6623B0"/>
    <w:lvl w:ilvl="0" w:tplc="04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C26483"/>
    <w:multiLevelType w:val="hybridMultilevel"/>
    <w:tmpl w:val="A5B213B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70D1CBD"/>
    <w:multiLevelType w:val="hybridMultilevel"/>
    <w:tmpl w:val="A99AF0AE"/>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15A4824"/>
    <w:multiLevelType w:val="hybridMultilevel"/>
    <w:tmpl w:val="9CBC70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7F0F9A"/>
    <w:multiLevelType w:val="hybridMultilevel"/>
    <w:tmpl w:val="B0400F24"/>
    <w:lvl w:ilvl="0" w:tplc="ACE8DA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103402">
    <w:abstractNumId w:val="4"/>
  </w:num>
  <w:num w:numId="2" w16cid:durableId="2087650266">
    <w:abstractNumId w:val="9"/>
  </w:num>
  <w:num w:numId="3" w16cid:durableId="506746689">
    <w:abstractNumId w:val="7"/>
  </w:num>
  <w:num w:numId="4" w16cid:durableId="1288004332">
    <w:abstractNumId w:val="13"/>
  </w:num>
  <w:num w:numId="5" w16cid:durableId="1339189647">
    <w:abstractNumId w:val="22"/>
  </w:num>
  <w:num w:numId="6" w16cid:durableId="1795562475">
    <w:abstractNumId w:val="17"/>
  </w:num>
  <w:num w:numId="7" w16cid:durableId="372658638">
    <w:abstractNumId w:val="0"/>
  </w:num>
  <w:num w:numId="8" w16cid:durableId="1278561680">
    <w:abstractNumId w:val="21"/>
  </w:num>
  <w:num w:numId="9" w16cid:durableId="1764295903">
    <w:abstractNumId w:val="5"/>
  </w:num>
  <w:num w:numId="10" w16cid:durableId="407580806">
    <w:abstractNumId w:val="1"/>
  </w:num>
  <w:num w:numId="11" w16cid:durableId="1265072460">
    <w:abstractNumId w:val="16"/>
  </w:num>
  <w:num w:numId="12" w16cid:durableId="1968126676">
    <w:abstractNumId w:val="19"/>
  </w:num>
  <w:num w:numId="13" w16cid:durableId="2094811427">
    <w:abstractNumId w:val="2"/>
  </w:num>
  <w:num w:numId="14" w16cid:durableId="961618053">
    <w:abstractNumId w:val="23"/>
  </w:num>
  <w:num w:numId="15" w16cid:durableId="1289779164">
    <w:abstractNumId w:val="10"/>
  </w:num>
  <w:num w:numId="16" w16cid:durableId="730229535">
    <w:abstractNumId w:val="24"/>
  </w:num>
  <w:num w:numId="17" w16cid:durableId="254678439">
    <w:abstractNumId w:val="18"/>
  </w:num>
  <w:num w:numId="18" w16cid:durableId="438375251">
    <w:abstractNumId w:val="6"/>
  </w:num>
  <w:num w:numId="19" w16cid:durableId="93672378">
    <w:abstractNumId w:val="11"/>
  </w:num>
  <w:num w:numId="20" w16cid:durableId="746923187">
    <w:abstractNumId w:val="3"/>
  </w:num>
  <w:num w:numId="21" w16cid:durableId="2142186903">
    <w:abstractNumId w:val="14"/>
  </w:num>
  <w:num w:numId="22" w16cid:durableId="699860546">
    <w:abstractNumId w:val="15"/>
  </w:num>
  <w:num w:numId="23" w16cid:durableId="678893941">
    <w:abstractNumId w:val="12"/>
  </w:num>
  <w:num w:numId="24" w16cid:durableId="815341099">
    <w:abstractNumId w:val="20"/>
  </w:num>
  <w:num w:numId="25" w16cid:durableId="913587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70"/>
    <w:rsid w:val="00006BDB"/>
    <w:rsid w:val="000230DD"/>
    <w:rsid w:val="00027379"/>
    <w:rsid w:val="0003550A"/>
    <w:rsid w:val="00037D38"/>
    <w:rsid w:val="000439B0"/>
    <w:rsid w:val="00047F3B"/>
    <w:rsid w:val="00053402"/>
    <w:rsid w:val="0007074B"/>
    <w:rsid w:val="000735FB"/>
    <w:rsid w:val="0007682C"/>
    <w:rsid w:val="000850A9"/>
    <w:rsid w:val="00086B04"/>
    <w:rsid w:val="00087810"/>
    <w:rsid w:val="000925FE"/>
    <w:rsid w:val="00092852"/>
    <w:rsid w:val="00096F84"/>
    <w:rsid w:val="000A3686"/>
    <w:rsid w:val="000A73CB"/>
    <w:rsid w:val="000B1FC7"/>
    <w:rsid w:val="000B4854"/>
    <w:rsid w:val="000B5C7B"/>
    <w:rsid w:val="000C400E"/>
    <w:rsid w:val="000C4688"/>
    <w:rsid w:val="000D34F0"/>
    <w:rsid w:val="000E1EE5"/>
    <w:rsid w:val="000E3954"/>
    <w:rsid w:val="000F3EE4"/>
    <w:rsid w:val="00112F02"/>
    <w:rsid w:val="00127379"/>
    <w:rsid w:val="00135D85"/>
    <w:rsid w:val="00141325"/>
    <w:rsid w:val="00145460"/>
    <w:rsid w:val="0014592A"/>
    <w:rsid w:val="00162760"/>
    <w:rsid w:val="0016324A"/>
    <w:rsid w:val="00180042"/>
    <w:rsid w:val="00187105"/>
    <w:rsid w:val="0019114A"/>
    <w:rsid w:val="00197C28"/>
    <w:rsid w:val="001B0E20"/>
    <w:rsid w:val="001B188E"/>
    <w:rsid w:val="001B67F2"/>
    <w:rsid w:val="001B7267"/>
    <w:rsid w:val="001C17D6"/>
    <w:rsid w:val="001C3487"/>
    <w:rsid w:val="001C3D02"/>
    <w:rsid w:val="001E042E"/>
    <w:rsid w:val="001F1340"/>
    <w:rsid w:val="002037F5"/>
    <w:rsid w:val="002050E2"/>
    <w:rsid w:val="0020518D"/>
    <w:rsid w:val="0020717C"/>
    <w:rsid w:val="0021178C"/>
    <w:rsid w:val="00213D75"/>
    <w:rsid w:val="00214410"/>
    <w:rsid w:val="002260DA"/>
    <w:rsid w:val="00253676"/>
    <w:rsid w:val="00254FBC"/>
    <w:rsid w:val="002671A1"/>
    <w:rsid w:val="00274E15"/>
    <w:rsid w:val="00276971"/>
    <w:rsid w:val="00277CB8"/>
    <w:rsid w:val="002C35B9"/>
    <w:rsid w:val="002C3E49"/>
    <w:rsid w:val="002C59F1"/>
    <w:rsid w:val="002E007B"/>
    <w:rsid w:val="002F4116"/>
    <w:rsid w:val="00300193"/>
    <w:rsid w:val="003017BC"/>
    <w:rsid w:val="003039D7"/>
    <w:rsid w:val="00311805"/>
    <w:rsid w:val="00317EC5"/>
    <w:rsid w:val="00330176"/>
    <w:rsid w:val="003423DF"/>
    <w:rsid w:val="00362620"/>
    <w:rsid w:val="003760C7"/>
    <w:rsid w:val="00386832"/>
    <w:rsid w:val="00395249"/>
    <w:rsid w:val="0039775C"/>
    <w:rsid w:val="003B0453"/>
    <w:rsid w:val="003B236F"/>
    <w:rsid w:val="003B2E7C"/>
    <w:rsid w:val="003E1D1C"/>
    <w:rsid w:val="00405E81"/>
    <w:rsid w:val="00406087"/>
    <w:rsid w:val="0041729F"/>
    <w:rsid w:val="0042793D"/>
    <w:rsid w:val="004420E8"/>
    <w:rsid w:val="00442894"/>
    <w:rsid w:val="00451D6C"/>
    <w:rsid w:val="00461570"/>
    <w:rsid w:val="00481FB2"/>
    <w:rsid w:val="004A6DAE"/>
    <w:rsid w:val="004B7724"/>
    <w:rsid w:val="004D3764"/>
    <w:rsid w:val="004E23E0"/>
    <w:rsid w:val="004F116E"/>
    <w:rsid w:val="004F45E4"/>
    <w:rsid w:val="004F4D20"/>
    <w:rsid w:val="00505437"/>
    <w:rsid w:val="005177A1"/>
    <w:rsid w:val="00517A87"/>
    <w:rsid w:val="005314A6"/>
    <w:rsid w:val="005354BE"/>
    <w:rsid w:val="00546FB7"/>
    <w:rsid w:val="00551722"/>
    <w:rsid w:val="00552A69"/>
    <w:rsid w:val="005545E8"/>
    <w:rsid w:val="00556C15"/>
    <w:rsid w:val="00556F21"/>
    <w:rsid w:val="00565CC0"/>
    <w:rsid w:val="00570975"/>
    <w:rsid w:val="00581119"/>
    <w:rsid w:val="005915BD"/>
    <w:rsid w:val="005A0334"/>
    <w:rsid w:val="005B1F94"/>
    <w:rsid w:val="005B2B13"/>
    <w:rsid w:val="005E010C"/>
    <w:rsid w:val="005E49F7"/>
    <w:rsid w:val="005E6068"/>
    <w:rsid w:val="005E6AE5"/>
    <w:rsid w:val="005F3948"/>
    <w:rsid w:val="00600F6C"/>
    <w:rsid w:val="00603620"/>
    <w:rsid w:val="00605FAE"/>
    <w:rsid w:val="00612E32"/>
    <w:rsid w:val="00613FB4"/>
    <w:rsid w:val="00614802"/>
    <w:rsid w:val="006148FD"/>
    <w:rsid w:val="00624856"/>
    <w:rsid w:val="00640C15"/>
    <w:rsid w:val="00646FBD"/>
    <w:rsid w:val="00647199"/>
    <w:rsid w:val="00651927"/>
    <w:rsid w:val="00661EB1"/>
    <w:rsid w:val="00671CE9"/>
    <w:rsid w:val="00671E40"/>
    <w:rsid w:val="00674227"/>
    <w:rsid w:val="00691A9C"/>
    <w:rsid w:val="006928C4"/>
    <w:rsid w:val="006962EB"/>
    <w:rsid w:val="006A0EA5"/>
    <w:rsid w:val="006E53AF"/>
    <w:rsid w:val="006E61EB"/>
    <w:rsid w:val="007301D9"/>
    <w:rsid w:val="00733278"/>
    <w:rsid w:val="00750A17"/>
    <w:rsid w:val="007816F0"/>
    <w:rsid w:val="007865BB"/>
    <w:rsid w:val="0079325F"/>
    <w:rsid w:val="00795ED7"/>
    <w:rsid w:val="00797A5C"/>
    <w:rsid w:val="007A0BB2"/>
    <w:rsid w:val="007A27E6"/>
    <w:rsid w:val="007A7C7B"/>
    <w:rsid w:val="007B13D5"/>
    <w:rsid w:val="007B433F"/>
    <w:rsid w:val="007D7D53"/>
    <w:rsid w:val="007E6718"/>
    <w:rsid w:val="007F1EBB"/>
    <w:rsid w:val="007F2FAF"/>
    <w:rsid w:val="007F424C"/>
    <w:rsid w:val="007F78D2"/>
    <w:rsid w:val="008029A2"/>
    <w:rsid w:val="0080338A"/>
    <w:rsid w:val="00822C31"/>
    <w:rsid w:val="0082302E"/>
    <w:rsid w:val="008245D9"/>
    <w:rsid w:val="00824F64"/>
    <w:rsid w:val="00827B7D"/>
    <w:rsid w:val="00835DDE"/>
    <w:rsid w:val="00840EB2"/>
    <w:rsid w:val="008457D8"/>
    <w:rsid w:val="00850E65"/>
    <w:rsid w:val="00857991"/>
    <w:rsid w:val="008654EF"/>
    <w:rsid w:val="0087347B"/>
    <w:rsid w:val="00876B15"/>
    <w:rsid w:val="0088024A"/>
    <w:rsid w:val="00882F81"/>
    <w:rsid w:val="008902C4"/>
    <w:rsid w:val="008A6BAC"/>
    <w:rsid w:val="008B1C08"/>
    <w:rsid w:val="008C7498"/>
    <w:rsid w:val="008D3A49"/>
    <w:rsid w:val="008E4E2B"/>
    <w:rsid w:val="008E659C"/>
    <w:rsid w:val="008F07BE"/>
    <w:rsid w:val="008F196D"/>
    <w:rsid w:val="008F1ED5"/>
    <w:rsid w:val="008F2196"/>
    <w:rsid w:val="00900334"/>
    <w:rsid w:val="00900A81"/>
    <w:rsid w:val="00902985"/>
    <w:rsid w:val="00903ADF"/>
    <w:rsid w:val="00904DC3"/>
    <w:rsid w:val="0090565A"/>
    <w:rsid w:val="0091380A"/>
    <w:rsid w:val="00913C33"/>
    <w:rsid w:val="0092105A"/>
    <w:rsid w:val="009223FC"/>
    <w:rsid w:val="009358F1"/>
    <w:rsid w:val="00946352"/>
    <w:rsid w:val="009605BE"/>
    <w:rsid w:val="00961A06"/>
    <w:rsid w:val="0096635F"/>
    <w:rsid w:val="00972A90"/>
    <w:rsid w:val="009778D1"/>
    <w:rsid w:val="009A725A"/>
    <w:rsid w:val="009B4590"/>
    <w:rsid w:val="009B5EA4"/>
    <w:rsid w:val="009C7006"/>
    <w:rsid w:val="009D514F"/>
    <w:rsid w:val="009E0F81"/>
    <w:rsid w:val="009F0E68"/>
    <w:rsid w:val="009F6BDE"/>
    <w:rsid w:val="009F77AE"/>
    <w:rsid w:val="00A1072B"/>
    <w:rsid w:val="00A115C8"/>
    <w:rsid w:val="00A135A0"/>
    <w:rsid w:val="00A20EBD"/>
    <w:rsid w:val="00A30903"/>
    <w:rsid w:val="00A54CA1"/>
    <w:rsid w:val="00A55C9D"/>
    <w:rsid w:val="00A63D7D"/>
    <w:rsid w:val="00A6585A"/>
    <w:rsid w:val="00A777FA"/>
    <w:rsid w:val="00A82DF6"/>
    <w:rsid w:val="00A97013"/>
    <w:rsid w:val="00AA0FC2"/>
    <w:rsid w:val="00AA19E6"/>
    <w:rsid w:val="00AB6CD3"/>
    <w:rsid w:val="00AB6FDD"/>
    <w:rsid w:val="00AD1963"/>
    <w:rsid w:val="00AE08BB"/>
    <w:rsid w:val="00AE6655"/>
    <w:rsid w:val="00AF0DD8"/>
    <w:rsid w:val="00B15B82"/>
    <w:rsid w:val="00B20346"/>
    <w:rsid w:val="00B20BB4"/>
    <w:rsid w:val="00B2245A"/>
    <w:rsid w:val="00B25161"/>
    <w:rsid w:val="00B451F8"/>
    <w:rsid w:val="00B803E2"/>
    <w:rsid w:val="00B83F45"/>
    <w:rsid w:val="00B84FFA"/>
    <w:rsid w:val="00B95962"/>
    <w:rsid w:val="00BA6135"/>
    <w:rsid w:val="00BA7211"/>
    <w:rsid w:val="00BB7B7A"/>
    <w:rsid w:val="00BC1916"/>
    <w:rsid w:val="00BD61A5"/>
    <w:rsid w:val="00BE019F"/>
    <w:rsid w:val="00BF30F2"/>
    <w:rsid w:val="00BF735B"/>
    <w:rsid w:val="00C0488F"/>
    <w:rsid w:val="00C12C05"/>
    <w:rsid w:val="00C21182"/>
    <w:rsid w:val="00C21466"/>
    <w:rsid w:val="00C27752"/>
    <w:rsid w:val="00C27CE9"/>
    <w:rsid w:val="00C35776"/>
    <w:rsid w:val="00C35C64"/>
    <w:rsid w:val="00C47FD5"/>
    <w:rsid w:val="00C519FE"/>
    <w:rsid w:val="00C5472A"/>
    <w:rsid w:val="00C54B2B"/>
    <w:rsid w:val="00C614A8"/>
    <w:rsid w:val="00C70C63"/>
    <w:rsid w:val="00C74D8C"/>
    <w:rsid w:val="00C85748"/>
    <w:rsid w:val="00C86FD1"/>
    <w:rsid w:val="00CA35D4"/>
    <w:rsid w:val="00CA49A2"/>
    <w:rsid w:val="00CB4207"/>
    <w:rsid w:val="00CB7C05"/>
    <w:rsid w:val="00CC31A0"/>
    <w:rsid w:val="00CC539D"/>
    <w:rsid w:val="00CD57C1"/>
    <w:rsid w:val="00CD7086"/>
    <w:rsid w:val="00CE3B52"/>
    <w:rsid w:val="00D0248C"/>
    <w:rsid w:val="00D128F4"/>
    <w:rsid w:val="00D20583"/>
    <w:rsid w:val="00D32ECA"/>
    <w:rsid w:val="00D35B4D"/>
    <w:rsid w:val="00D46458"/>
    <w:rsid w:val="00D51900"/>
    <w:rsid w:val="00D5568D"/>
    <w:rsid w:val="00D7399B"/>
    <w:rsid w:val="00D764B8"/>
    <w:rsid w:val="00D82EB1"/>
    <w:rsid w:val="00D858EC"/>
    <w:rsid w:val="00DA45ED"/>
    <w:rsid w:val="00DA53F4"/>
    <w:rsid w:val="00DB0FCE"/>
    <w:rsid w:val="00DE54BA"/>
    <w:rsid w:val="00DF080F"/>
    <w:rsid w:val="00DF0EF4"/>
    <w:rsid w:val="00DF3BCB"/>
    <w:rsid w:val="00E101F1"/>
    <w:rsid w:val="00E15F16"/>
    <w:rsid w:val="00E22B9F"/>
    <w:rsid w:val="00E24109"/>
    <w:rsid w:val="00E34C1F"/>
    <w:rsid w:val="00E35F2D"/>
    <w:rsid w:val="00E46A7D"/>
    <w:rsid w:val="00E46F0A"/>
    <w:rsid w:val="00E56E1F"/>
    <w:rsid w:val="00E75F0A"/>
    <w:rsid w:val="00E764C2"/>
    <w:rsid w:val="00E77607"/>
    <w:rsid w:val="00E97371"/>
    <w:rsid w:val="00EA1A45"/>
    <w:rsid w:val="00EA3CA5"/>
    <w:rsid w:val="00EA47FC"/>
    <w:rsid w:val="00EB6557"/>
    <w:rsid w:val="00EC48CC"/>
    <w:rsid w:val="00ED17F3"/>
    <w:rsid w:val="00ED3396"/>
    <w:rsid w:val="00EE253E"/>
    <w:rsid w:val="00EF45A5"/>
    <w:rsid w:val="00F11236"/>
    <w:rsid w:val="00F142B4"/>
    <w:rsid w:val="00F17DFE"/>
    <w:rsid w:val="00F2026E"/>
    <w:rsid w:val="00F20DE7"/>
    <w:rsid w:val="00F271C6"/>
    <w:rsid w:val="00F33A7E"/>
    <w:rsid w:val="00F362A6"/>
    <w:rsid w:val="00F53977"/>
    <w:rsid w:val="00F55B6A"/>
    <w:rsid w:val="00F60AE6"/>
    <w:rsid w:val="00F6372E"/>
    <w:rsid w:val="00F652CE"/>
    <w:rsid w:val="00F73514"/>
    <w:rsid w:val="00F73D6D"/>
    <w:rsid w:val="00F77E42"/>
    <w:rsid w:val="00F83F4D"/>
    <w:rsid w:val="00F87F3E"/>
    <w:rsid w:val="00F9597D"/>
    <w:rsid w:val="00FA1A70"/>
    <w:rsid w:val="00FA54EF"/>
    <w:rsid w:val="00FB334D"/>
    <w:rsid w:val="00FC2321"/>
    <w:rsid w:val="00FC32F2"/>
    <w:rsid w:val="00FC74E4"/>
    <w:rsid w:val="00FD1F03"/>
    <w:rsid w:val="00FE6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12006"/>
  <w15:docId w15:val="{778B52C3-F04D-4923-A5BF-B4710A3B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655"/>
    <w:rPr>
      <w:sz w:val="24"/>
      <w:lang w:val="en-US" w:eastAsia="en-US"/>
    </w:rPr>
  </w:style>
  <w:style w:type="paragraph" w:styleId="Heading1">
    <w:name w:val="heading 1"/>
    <w:basedOn w:val="Normal"/>
    <w:next w:val="Normal"/>
    <w:qFormat/>
    <w:rsid w:val="00AE6655"/>
    <w:pPr>
      <w:keepNext/>
      <w:outlineLvl w:val="0"/>
    </w:pPr>
    <w:rPr>
      <w:b/>
    </w:rPr>
  </w:style>
  <w:style w:type="paragraph" w:styleId="Heading2">
    <w:name w:val="heading 2"/>
    <w:basedOn w:val="Normal"/>
    <w:next w:val="Normal"/>
    <w:qFormat/>
    <w:rsid w:val="00AE6655"/>
    <w:pPr>
      <w:keepNext/>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6655"/>
    <w:pPr>
      <w:tabs>
        <w:tab w:val="center" w:pos="4320"/>
        <w:tab w:val="right" w:pos="8640"/>
      </w:tabs>
    </w:pPr>
  </w:style>
  <w:style w:type="character" w:styleId="PageNumber">
    <w:name w:val="page number"/>
    <w:basedOn w:val="DefaultParagraphFont"/>
    <w:rsid w:val="00AE6655"/>
  </w:style>
  <w:style w:type="paragraph" w:styleId="BodyText">
    <w:name w:val="Body Text"/>
    <w:basedOn w:val="Normal"/>
    <w:rsid w:val="00AE6655"/>
    <w:pPr>
      <w:spacing w:line="360" w:lineRule="auto"/>
      <w:jc w:val="both"/>
    </w:pPr>
    <w:rPr>
      <w:sz w:val="22"/>
      <w:lang w:val="ro-RO"/>
    </w:rPr>
  </w:style>
  <w:style w:type="paragraph" w:customStyle="1" w:styleId="Default">
    <w:name w:val="Default"/>
    <w:rsid w:val="00F9597D"/>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C27CE9"/>
    <w:pPr>
      <w:ind w:left="720"/>
      <w:contextualSpacing/>
    </w:pPr>
  </w:style>
  <w:style w:type="paragraph" w:styleId="Footer">
    <w:name w:val="footer"/>
    <w:basedOn w:val="Normal"/>
    <w:link w:val="FooterChar"/>
    <w:uiPriority w:val="99"/>
    <w:rsid w:val="00E35F2D"/>
    <w:pPr>
      <w:tabs>
        <w:tab w:val="center" w:pos="4513"/>
        <w:tab w:val="right" w:pos="9026"/>
      </w:tabs>
    </w:pPr>
  </w:style>
  <w:style w:type="character" w:customStyle="1" w:styleId="FooterChar">
    <w:name w:val="Footer Char"/>
    <w:link w:val="Footer"/>
    <w:uiPriority w:val="99"/>
    <w:rsid w:val="00E35F2D"/>
    <w:rPr>
      <w:sz w:val="24"/>
      <w:lang w:val="en-US" w:eastAsia="en-US"/>
    </w:rPr>
  </w:style>
  <w:style w:type="paragraph" w:styleId="BodyTextIndent">
    <w:name w:val="Body Text Indent"/>
    <w:basedOn w:val="Normal"/>
    <w:link w:val="BodyTextIndentChar"/>
    <w:rsid w:val="00913C33"/>
    <w:pPr>
      <w:spacing w:after="120"/>
      <w:ind w:left="360"/>
    </w:pPr>
  </w:style>
  <w:style w:type="character" w:customStyle="1" w:styleId="BodyTextIndentChar">
    <w:name w:val="Body Text Indent Char"/>
    <w:basedOn w:val="DefaultParagraphFont"/>
    <w:link w:val="BodyTextIndent"/>
    <w:rsid w:val="00913C33"/>
    <w:rPr>
      <w:sz w:val="24"/>
      <w:lang w:val="en-US" w:eastAsia="en-US"/>
    </w:rPr>
  </w:style>
  <w:style w:type="table" w:styleId="TableGrid">
    <w:name w:val="Table Grid"/>
    <w:basedOn w:val="TableNormal"/>
    <w:rsid w:val="00070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1"/>
    <w:rsid w:val="00A54CA1"/>
    <w:rPr>
      <w:sz w:val="21"/>
      <w:szCs w:val="21"/>
      <w:shd w:val="clear" w:color="auto" w:fill="FFFFFF"/>
    </w:rPr>
  </w:style>
  <w:style w:type="paragraph" w:customStyle="1" w:styleId="BodyText1">
    <w:name w:val="Body Text1"/>
    <w:basedOn w:val="Normal"/>
    <w:link w:val="Bodytext0"/>
    <w:rsid w:val="00A54CA1"/>
    <w:pPr>
      <w:shd w:val="clear" w:color="auto" w:fill="FFFFFF"/>
      <w:spacing w:after="300" w:line="250" w:lineRule="exact"/>
      <w:jc w:val="both"/>
    </w:pPr>
    <w:rPr>
      <w:sz w:val="21"/>
      <w:szCs w:val="21"/>
      <w:lang w:val="en-GB" w:eastAsia="en-GB"/>
    </w:rPr>
  </w:style>
  <w:style w:type="paragraph" w:styleId="BalloonText">
    <w:name w:val="Balloon Text"/>
    <w:basedOn w:val="Normal"/>
    <w:link w:val="BalloonTextChar"/>
    <w:rsid w:val="0082302E"/>
    <w:rPr>
      <w:rFonts w:ascii="Segoe UI" w:hAnsi="Segoe UI" w:cs="Segoe UI"/>
      <w:sz w:val="18"/>
      <w:szCs w:val="18"/>
    </w:rPr>
  </w:style>
  <w:style w:type="character" w:customStyle="1" w:styleId="BalloonTextChar">
    <w:name w:val="Balloon Text Char"/>
    <w:basedOn w:val="DefaultParagraphFont"/>
    <w:link w:val="BalloonText"/>
    <w:rsid w:val="0082302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94450">
      <w:bodyDiv w:val="1"/>
      <w:marLeft w:val="0"/>
      <w:marRight w:val="0"/>
      <w:marTop w:val="0"/>
      <w:marBottom w:val="0"/>
      <w:divBdr>
        <w:top w:val="none" w:sz="0" w:space="0" w:color="auto"/>
        <w:left w:val="none" w:sz="0" w:space="0" w:color="auto"/>
        <w:bottom w:val="none" w:sz="0" w:space="0" w:color="auto"/>
        <w:right w:val="none" w:sz="0" w:space="0" w:color="auto"/>
      </w:divBdr>
    </w:div>
    <w:div w:id="1159004353">
      <w:bodyDiv w:val="1"/>
      <w:marLeft w:val="0"/>
      <w:marRight w:val="0"/>
      <w:marTop w:val="0"/>
      <w:marBottom w:val="0"/>
      <w:divBdr>
        <w:top w:val="none" w:sz="0" w:space="0" w:color="auto"/>
        <w:left w:val="none" w:sz="0" w:space="0" w:color="auto"/>
        <w:bottom w:val="none" w:sz="0" w:space="0" w:color="auto"/>
        <w:right w:val="none" w:sz="0" w:space="0" w:color="auto"/>
      </w:divBdr>
    </w:div>
    <w:div w:id="1959797590">
      <w:bodyDiv w:val="1"/>
      <w:marLeft w:val="0"/>
      <w:marRight w:val="0"/>
      <w:marTop w:val="0"/>
      <w:marBottom w:val="0"/>
      <w:divBdr>
        <w:top w:val="none" w:sz="0" w:space="0" w:color="auto"/>
        <w:left w:val="none" w:sz="0" w:space="0" w:color="auto"/>
        <w:bottom w:val="none" w:sz="0" w:space="0" w:color="auto"/>
        <w:right w:val="none" w:sz="0" w:space="0" w:color="auto"/>
      </w:divBdr>
    </w:div>
    <w:div w:id="204539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B51C3-C633-400F-9009-3B62B1D1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776</Words>
  <Characters>5577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UNIVERSITATEA  DE  ARTE  din  BUCUREŞTI</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DE  ARTE  din  BUCUREŞTI</dc:title>
  <dc:creator>q</dc:creator>
  <cp:lastModifiedBy>user</cp:lastModifiedBy>
  <cp:revision>13</cp:revision>
  <cp:lastPrinted>2020-10-05T06:38:00Z</cp:lastPrinted>
  <dcterms:created xsi:type="dcterms:W3CDTF">2021-08-03T07:38:00Z</dcterms:created>
  <dcterms:modified xsi:type="dcterms:W3CDTF">2022-07-15T10:45:00Z</dcterms:modified>
</cp:coreProperties>
</file>