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3A" w:rsidRPr="007A1ED5" w:rsidRDefault="00FA573A" w:rsidP="00FA573A">
      <w:pPr>
        <w:spacing w:after="0" w:line="240" w:lineRule="auto"/>
        <w:jc w:val="both"/>
        <w:rPr>
          <w:rFonts w:asciiTheme="minorHAnsi" w:hAnsiTheme="minorHAnsi"/>
          <w:b/>
          <w:color w:val="C00000"/>
          <w:sz w:val="24"/>
          <w:szCs w:val="24"/>
          <w:lang w:val="en-GB"/>
        </w:rPr>
      </w:pPr>
      <w:r w:rsidRPr="007A1ED5">
        <w:rPr>
          <w:rFonts w:asciiTheme="minorHAnsi" w:hAnsiTheme="minorHAnsi"/>
          <w:b/>
          <w:color w:val="C00000"/>
          <w:sz w:val="24"/>
          <w:szCs w:val="24"/>
          <w:lang w:val="en-GB"/>
        </w:rPr>
        <w:t xml:space="preserve">ADA HAJDU, PhD. </w:t>
      </w:r>
    </w:p>
    <w:p w:rsidR="00FA573A" w:rsidRPr="007A1ED5" w:rsidRDefault="00C05FC8" w:rsidP="00FA573A">
      <w:pPr>
        <w:spacing w:after="0" w:line="240" w:lineRule="auto"/>
        <w:jc w:val="both"/>
        <w:rPr>
          <w:rFonts w:asciiTheme="minorHAnsi" w:hAnsiTheme="minorHAnsi"/>
          <w:sz w:val="20"/>
          <w:szCs w:val="20"/>
          <w:lang w:val="en-GB"/>
        </w:rPr>
      </w:pPr>
      <w:hyperlink r:id="rId6" w:history="1">
        <w:r w:rsidR="009D37B1" w:rsidRPr="007A1ED5">
          <w:rPr>
            <w:rStyle w:val="Hyperlink"/>
            <w:rFonts w:asciiTheme="minorHAnsi" w:hAnsiTheme="minorHAnsi"/>
            <w:sz w:val="20"/>
            <w:szCs w:val="20"/>
            <w:lang w:val="en-GB"/>
          </w:rPr>
          <w:t>ada.hajdu@yahoo.com</w:t>
        </w:r>
      </w:hyperlink>
      <w:r w:rsidR="00FA573A" w:rsidRPr="007A1ED5">
        <w:rPr>
          <w:rFonts w:asciiTheme="minorHAnsi" w:hAnsiTheme="minorHAnsi"/>
          <w:sz w:val="20"/>
          <w:szCs w:val="20"/>
          <w:lang w:val="en-GB"/>
        </w:rPr>
        <w:t xml:space="preserve"> </w:t>
      </w:r>
    </w:p>
    <w:p w:rsidR="00FA573A" w:rsidRPr="007A1ED5" w:rsidRDefault="00C05FC8" w:rsidP="00FA573A">
      <w:pPr>
        <w:spacing w:after="0" w:line="240" w:lineRule="auto"/>
        <w:jc w:val="both"/>
        <w:rPr>
          <w:rFonts w:asciiTheme="minorHAnsi" w:hAnsiTheme="minorHAnsi"/>
          <w:sz w:val="20"/>
          <w:szCs w:val="20"/>
          <w:lang w:val="en-GB"/>
        </w:rPr>
      </w:pPr>
      <w:hyperlink r:id="rId7" w:history="1">
        <w:r w:rsidR="009D37B1" w:rsidRPr="007A1ED5">
          <w:rPr>
            <w:rStyle w:val="Hyperlink"/>
            <w:rFonts w:asciiTheme="minorHAnsi" w:hAnsiTheme="minorHAnsi"/>
            <w:sz w:val="20"/>
            <w:szCs w:val="20"/>
            <w:lang w:val="en-GB"/>
          </w:rPr>
          <w:t>https://unarte.academia.edu/AdaHajdu</w:t>
        </w:r>
      </w:hyperlink>
      <w:r w:rsidR="00FA573A" w:rsidRPr="007A1ED5">
        <w:rPr>
          <w:rFonts w:asciiTheme="minorHAnsi" w:hAnsiTheme="minorHAnsi"/>
          <w:sz w:val="20"/>
          <w:szCs w:val="20"/>
          <w:lang w:val="en-GB"/>
        </w:rPr>
        <w:t xml:space="preserve"> </w:t>
      </w:r>
    </w:p>
    <w:p w:rsidR="006D2AAA" w:rsidRPr="007A1ED5" w:rsidRDefault="006D2AAA" w:rsidP="00FA573A">
      <w:pPr>
        <w:spacing w:after="0" w:line="240" w:lineRule="auto"/>
        <w:jc w:val="both"/>
        <w:rPr>
          <w:rFonts w:asciiTheme="minorHAnsi" w:hAnsiTheme="minorHAnsi"/>
          <w:sz w:val="20"/>
          <w:szCs w:val="20"/>
          <w:lang w:val="en-GB"/>
        </w:rPr>
      </w:pPr>
    </w:p>
    <w:p w:rsidR="009D37B1" w:rsidRPr="007A1ED5" w:rsidRDefault="009D37B1" w:rsidP="009D37B1">
      <w:pPr>
        <w:spacing w:after="0" w:line="240" w:lineRule="auto"/>
        <w:jc w:val="both"/>
        <w:rPr>
          <w:rFonts w:asciiTheme="minorHAnsi" w:hAnsiTheme="minorHAnsi"/>
          <w:color w:val="C00000"/>
          <w:sz w:val="20"/>
          <w:szCs w:val="20"/>
          <w:lang w:val="en-GB"/>
        </w:rPr>
      </w:pPr>
      <w:r w:rsidRPr="007A1ED5">
        <w:rPr>
          <w:rFonts w:asciiTheme="minorHAnsi" w:hAnsiTheme="minorHAnsi"/>
          <w:color w:val="C00000"/>
          <w:sz w:val="20"/>
          <w:szCs w:val="20"/>
          <w:lang w:val="en-GB"/>
        </w:rPr>
        <w:t>CURRENT POSITION</w:t>
      </w:r>
    </w:p>
    <w:p w:rsidR="009D37B1" w:rsidRPr="007A1ED5" w:rsidRDefault="009D37B1" w:rsidP="009D37B1">
      <w:pPr>
        <w:spacing w:after="0" w:line="240" w:lineRule="auto"/>
        <w:jc w:val="both"/>
        <w:rPr>
          <w:rFonts w:asciiTheme="minorHAnsi" w:hAnsiTheme="minorHAnsi"/>
          <w:sz w:val="20"/>
          <w:szCs w:val="20"/>
          <w:lang w:val="en-GB"/>
        </w:rPr>
      </w:pPr>
      <w:r w:rsidRPr="007A1ED5">
        <w:rPr>
          <w:rFonts w:asciiTheme="minorHAnsi" w:hAnsiTheme="minorHAnsi"/>
          <w:sz w:val="20"/>
          <w:szCs w:val="20"/>
          <w:lang w:val="en-GB"/>
        </w:rPr>
        <w:t>New Europe College, Bucharest, Researcher</w:t>
      </w:r>
    </w:p>
    <w:p w:rsidR="00FA573A" w:rsidRPr="007A1ED5" w:rsidRDefault="009D37B1" w:rsidP="009D37B1">
      <w:pPr>
        <w:spacing w:after="0" w:line="240" w:lineRule="auto"/>
        <w:jc w:val="both"/>
        <w:rPr>
          <w:rFonts w:asciiTheme="minorHAnsi" w:hAnsiTheme="minorHAnsi"/>
          <w:sz w:val="20"/>
          <w:szCs w:val="20"/>
          <w:lang w:val="en-GB"/>
        </w:rPr>
      </w:pPr>
      <w:r w:rsidRPr="007A1ED5">
        <w:rPr>
          <w:rFonts w:asciiTheme="minorHAnsi" w:hAnsiTheme="minorHAnsi"/>
          <w:sz w:val="20"/>
          <w:szCs w:val="20"/>
          <w:lang w:val="en-GB"/>
        </w:rPr>
        <w:t>National University of Arts, Bucharest, Assistant Professor</w:t>
      </w:r>
    </w:p>
    <w:p w:rsidR="009D37B1" w:rsidRPr="007A1ED5" w:rsidRDefault="009D37B1" w:rsidP="009D37B1">
      <w:pPr>
        <w:spacing w:after="0" w:line="240" w:lineRule="auto"/>
        <w:jc w:val="both"/>
        <w:rPr>
          <w:rFonts w:asciiTheme="minorHAnsi" w:hAnsiTheme="minorHAnsi"/>
          <w:sz w:val="20"/>
          <w:szCs w:val="20"/>
          <w:lang w:val="en-GB"/>
        </w:rPr>
      </w:pPr>
    </w:p>
    <w:p w:rsidR="009D37B1" w:rsidRPr="007A1ED5" w:rsidRDefault="009D37B1" w:rsidP="009D37B1">
      <w:pPr>
        <w:spacing w:after="0" w:line="240" w:lineRule="auto"/>
        <w:jc w:val="both"/>
        <w:rPr>
          <w:rFonts w:asciiTheme="minorHAnsi" w:hAnsiTheme="minorHAnsi"/>
          <w:color w:val="C00000"/>
          <w:sz w:val="20"/>
          <w:szCs w:val="20"/>
          <w:lang w:val="en-GB"/>
        </w:rPr>
      </w:pPr>
      <w:r w:rsidRPr="007A1ED5">
        <w:rPr>
          <w:rFonts w:asciiTheme="minorHAnsi" w:hAnsiTheme="minorHAnsi"/>
          <w:color w:val="C00000"/>
          <w:sz w:val="20"/>
          <w:szCs w:val="20"/>
          <w:lang w:val="en-GB"/>
        </w:rPr>
        <w:t>EDUCATION</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53"/>
        <w:gridCol w:w="1487"/>
      </w:tblGrid>
      <w:tr w:rsidR="00FA573A" w:rsidRPr="007A1ED5" w:rsidTr="00FF3037">
        <w:tc>
          <w:tcPr>
            <w:tcW w:w="8153" w:type="dxa"/>
          </w:tcPr>
          <w:p w:rsidR="00FA573A" w:rsidRPr="007A1ED5" w:rsidRDefault="00FA573A" w:rsidP="00FA573A">
            <w:pPr>
              <w:spacing w:after="0" w:line="240" w:lineRule="auto"/>
              <w:jc w:val="both"/>
              <w:rPr>
                <w:lang w:val="en-GB"/>
              </w:rPr>
            </w:pPr>
            <w:r w:rsidRPr="007A1ED5">
              <w:rPr>
                <w:lang w:val="en-GB"/>
              </w:rPr>
              <w:t xml:space="preserve">National University of Arts, Bucharest </w:t>
            </w:r>
          </w:p>
          <w:p w:rsidR="00FA573A" w:rsidRPr="007A1ED5" w:rsidRDefault="00FA573A" w:rsidP="00FA573A">
            <w:pPr>
              <w:spacing w:after="0" w:line="240" w:lineRule="auto"/>
              <w:jc w:val="both"/>
              <w:rPr>
                <w:lang w:val="en-GB"/>
              </w:rPr>
            </w:pPr>
            <w:r w:rsidRPr="007A1ED5">
              <w:rPr>
                <w:lang w:val="en-GB"/>
              </w:rPr>
              <w:t>PhD in Art History</w:t>
            </w:r>
          </w:p>
          <w:p w:rsidR="00FA573A" w:rsidRPr="007A1ED5" w:rsidRDefault="00FA573A" w:rsidP="00FA573A">
            <w:pPr>
              <w:spacing w:after="0" w:line="240" w:lineRule="auto"/>
              <w:jc w:val="both"/>
              <w:rPr>
                <w:rFonts w:asciiTheme="minorHAnsi" w:hAnsiTheme="minorHAnsi"/>
                <w:lang w:val="en-GB"/>
              </w:rPr>
            </w:pPr>
            <w:r w:rsidRPr="007A1ED5">
              <w:rPr>
                <w:lang w:val="en-GB"/>
              </w:rPr>
              <w:t xml:space="preserve">Thesis title: </w:t>
            </w:r>
            <w:r w:rsidRPr="007A1ED5">
              <w:rPr>
                <w:i/>
                <w:lang w:val="en-GB"/>
              </w:rPr>
              <w:t>Health Resorts Architecture in Modern Romania</w:t>
            </w:r>
          </w:p>
        </w:tc>
        <w:tc>
          <w:tcPr>
            <w:tcW w:w="1487"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2003-2012</w:t>
            </w:r>
            <w:r w:rsidRPr="007A1ED5">
              <w:rPr>
                <w:rStyle w:val="FootnoteReference"/>
                <w:rFonts w:asciiTheme="minorHAnsi" w:hAnsiTheme="minorHAnsi"/>
                <w:lang w:val="en-GB"/>
              </w:rPr>
              <w:footnoteReference w:id="1"/>
            </w:r>
          </w:p>
        </w:tc>
      </w:tr>
      <w:tr w:rsidR="00FA573A" w:rsidRPr="007A1ED5" w:rsidTr="00FF3037">
        <w:tc>
          <w:tcPr>
            <w:tcW w:w="8153" w:type="dxa"/>
          </w:tcPr>
          <w:p w:rsidR="00FA573A" w:rsidRPr="007A1ED5" w:rsidRDefault="00FA573A" w:rsidP="00FA573A">
            <w:pPr>
              <w:spacing w:after="0" w:line="240" w:lineRule="auto"/>
              <w:jc w:val="both"/>
              <w:rPr>
                <w:lang w:val="en-GB"/>
              </w:rPr>
            </w:pPr>
            <w:r w:rsidRPr="007A1ED5">
              <w:rPr>
                <w:lang w:val="en-GB"/>
              </w:rPr>
              <w:t xml:space="preserve">National University of Arts, Bucharest </w:t>
            </w:r>
          </w:p>
          <w:p w:rsidR="00FA573A" w:rsidRPr="007A1ED5" w:rsidRDefault="00FA573A" w:rsidP="00FA573A">
            <w:pPr>
              <w:spacing w:after="0" w:line="240" w:lineRule="auto"/>
              <w:jc w:val="both"/>
              <w:rPr>
                <w:lang w:val="en-GB"/>
              </w:rPr>
            </w:pPr>
            <w:r w:rsidRPr="007A1ED5">
              <w:rPr>
                <w:lang w:val="en-GB"/>
              </w:rPr>
              <w:t>MA in Art History</w:t>
            </w:r>
          </w:p>
          <w:p w:rsidR="00FA573A" w:rsidRPr="007A1ED5" w:rsidRDefault="00FA573A" w:rsidP="00FA573A">
            <w:pPr>
              <w:spacing w:after="0" w:line="240" w:lineRule="auto"/>
              <w:jc w:val="both"/>
              <w:rPr>
                <w:rFonts w:asciiTheme="minorHAnsi" w:hAnsiTheme="minorHAnsi"/>
                <w:i/>
                <w:lang w:val="en-GB"/>
              </w:rPr>
            </w:pPr>
            <w:r w:rsidRPr="007A1ED5">
              <w:rPr>
                <w:lang w:val="en-GB"/>
              </w:rPr>
              <w:t xml:space="preserve">MA dissertation title: </w:t>
            </w:r>
            <w:r w:rsidRPr="007A1ED5">
              <w:rPr>
                <w:i/>
                <w:lang w:val="en-GB"/>
              </w:rPr>
              <w:t>Notes on the Surrealist Objects</w:t>
            </w:r>
          </w:p>
        </w:tc>
        <w:tc>
          <w:tcPr>
            <w:tcW w:w="1487"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2001-2002</w:t>
            </w:r>
          </w:p>
        </w:tc>
      </w:tr>
      <w:tr w:rsidR="00FA573A" w:rsidRPr="007A1ED5" w:rsidTr="00FF3037">
        <w:tc>
          <w:tcPr>
            <w:tcW w:w="8153" w:type="dxa"/>
          </w:tcPr>
          <w:p w:rsidR="00FA573A" w:rsidRPr="007A1ED5" w:rsidRDefault="00FA573A" w:rsidP="00FA573A">
            <w:pPr>
              <w:spacing w:after="0" w:line="240" w:lineRule="auto"/>
              <w:jc w:val="both"/>
              <w:rPr>
                <w:lang w:val="en-GB"/>
              </w:rPr>
            </w:pPr>
            <w:r w:rsidRPr="007A1ED5">
              <w:rPr>
                <w:lang w:val="en-GB"/>
              </w:rPr>
              <w:t xml:space="preserve">National University of Arts, Bucharest </w:t>
            </w:r>
          </w:p>
          <w:p w:rsidR="00FA573A" w:rsidRPr="007A1ED5" w:rsidRDefault="00FA573A" w:rsidP="00FA573A">
            <w:pPr>
              <w:spacing w:after="0" w:line="240" w:lineRule="auto"/>
              <w:jc w:val="both"/>
              <w:rPr>
                <w:lang w:val="en-GB"/>
              </w:rPr>
            </w:pPr>
            <w:r w:rsidRPr="007A1ED5">
              <w:rPr>
                <w:lang w:val="en-GB"/>
              </w:rPr>
              <w:t>BA in Art History</w:t>
            </w:r>
          </w:p>
          <w:p w:rsidR="00FA573A" w:rsidRPr="007A1ED5" w:rsidRDefault="00FA573A" w:rsidP="00FA573A">
            <w:pPr>
              <w:spacing w:after="0" w:line="240" w:lineRule="auto"/>
              <w:jc w:val="both"/>
              <w:rPr>
                <w:rFonts w:asciiTheme="minorHAnsi" w:hAnsiTheme="minorHAnsi"/>
                <w:lang w:val="en-GB"/>
              </w:rPr>
            </w:pPr>
            <w:r w:rsidRPr="007A1ED5">
              <w:rPr>
                <w:lang w:val="en-GB"/>
              </w:rPr>
              <w:t xml:space="preserve">BA dissertation title: </w:t>
            </w:r>
            <w:r w:rsidRPr="007A1ED5">
              <w:rPr>
                <w:i/>
                <w:lang w:val="en-GB"/>
              </w:rPr>
              <w:t>The Surrealist Objects</w:t>
            </w:r>
          </w:p>
        </w:tc>
        <w:tc>
          <w:tcPr>
            <w:tcW w:w="1487"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1997-2001</w:t>
            </w:r>
          </w:p>
        </w:tc>
      </w:tr>
    </w:tbl>
    <w:p w:rsidR="00FA573A" w:rsidRPr="007A1ED5" w:rsidRDefault="00FA573A" w:rsidP="00FA573A">
      <w:pPr>
        <w:spacing w:after="0" w:line="240" w:lineRule="auto"/>
        <w:jc w:val="both"/>
        <w:rPr>
          <w:rFonts w:asciiTheme="minorHAnsi" w:hAnsiTheme="minorHAnsi"/>
          <w:sz w:val="20"/>
          <w:szCs w:val="20"/>
          <w:lang w:val="en-GB"/>
        </w:rPr>
      </w:pPr>
    </w:p>
    <w:p w:rsidR="00FA573A" w:rsidRPr="007A1ED5" w:rsidRDefault="00FA573A" w:rsidP="00FA573A">
      <w:pPr>
        <w:spacing w:after="0" w:line="240" w:lineRule="auto"/>
        <w:jc w:val="both"/>
        <w:rPr>
          <w:rFonts w:asciiTheme="minorHAnsi" w:hAnsiTheme="minorHAnsi"/>
          <w:color w:val="C00000"/>
          <w:sz w:val="20"/>
          <w:szCs w:val="20"/>
          <w:lang w:val="en-GB"/>
        </w:rPr>
      </w:pPr>
      <w:r w:rsidRPr="007A1ED5">
        <w:rPr>
          <w:rFonts w:asciiTheme="minorHAnsi" w:hAnsiTheme="minorHAnsi"/>
          <w:color w:val="C00000"/>
          <w:sz w:val="20"/>
          <w:szCs w:val="20"/>
          <w:lang w:val="en-GB"/>
        </w:rPr>
        <w:t>FELLOWSHIPS AND SCHOLARSHIPS</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03"/>
        <w:gridCol w:w="1837"/>
      </w:tblGrid>
      <w:tr w:rsidR="001A6759" w:rsidRPr="007A1ED5" w:rsidTr="00FF3037">
        <w:tc>
          <w:tcPr>
            <w:tcW w:w="7803" w:type="dxa"/>
          </w:tcPr>
          <w:p w:rsidR="00FA573A" w:rsidRPr="007A1ED5" w:rsidRDefault="00FA573A" w:rsidP="00537C55">
            <w:pPr>
              <w:spacing w:after="0" w:line="240" w:lineRule="auto"/>
              <w:jc w:val="both"/>
              <w:rPr>
                <w:rFonts w:asciiTheme="minorHAnsi" w:hAnsiTheme="minorHAnsi"/>
                <w:lang w:val="en-GB"/>
              </w:rPr>
            </w:pPr>
            <w:r w:rsidRPr="007A1ED5">
              <w:rPr>
                <w:rFonts w:asciiTheme="minorHAnsi" w:hAnsiTheme="minorHAnsi"/>
                <w:i/>
                <w:lang w:val="en-GB"/>
              </w:rPr>
              <w:t>Advanced Academia Fellowship</w:t>
            </w:r>
            <w:r w:rsidRPr="007A1ED5">
              <w:rPr>
                <w:rFonts w:asciiTheme="minorHAnsi" w:hAnsiTheme="minorHAnsi"/>
                <w:lang w:val="en-GB"/>
              </w:rPr>
              <w:t>, Centre for Advanced Study, Sofia, Bulgaria</w:t>
            </w:r>
          </w:p>
        </w:tc>
        <w:tc>
          <w:tcPr>
            <w:tcW w:w="1837"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Jan.-</w:t>
            </w:r>
            <w:r w:rsidR="0020375B" w:rsidRPr="007A1ED5">
              <w:rPr>
                <w:rFonts w:asciiTheme="minorHAnsi" w:hAnsiTheme="minorHAnsi"/>
                <w:lang w:val="en-GB"/>
              </w:rPr>
              <w:t>Feb.</w:t>
            </w:r>
            <w:r w:rsidRPr="007A1ED5">
              <w:rPr>
                <w:rFonts w:asciiTheme="minorHAnsi" w:hAnsiTheme="minorHAnsi"/>
                <w:lang w:val="en-GB"/>
              </w:rPr>
              <w:t xml:space="preserve"> 2014</w:t>
            </w:r>
          </w:p>
        </w:tc>
      </w:tr>
      <w:tr w:rsidR="001A6759" w:rsidRPr="007A1ED5" w:rsidTr="00FF3037">
        <w:tc>
          <w:tcPr>
            <w:tcW w:w="7803" w:type="dxa"/>
          </w:tcPr>
          <w:p w:rsidR="00FA573A" w:rsidRPr="007A1ED5" w:rsidRDefault="00FA573A" w:rsidP="00537C55">
            <w:pPr>
              <w:spacing w:after="0" w:line="240" w:lineRule="auto"/>
              <w:jc w:val="both"/>
              <w:rPr>
                <w:rFonts w:asciiTheme="minorHAnsi" w:hAnsiTheme="minorHAnsi"/>
                <w:lang w:val="en-GB"/>
              </w:rPr>
            </w:pPr>
            <w:r w:rsidRPr="007A1ED5">
              <w:rPr>
                <w:rFonts w:asciiTheme="minorHAnsi" w:hAnsiTheme="minorHAnsi"/>
                <w:i/>
                <w:lang w:val="en-GB"/>
              </w:rPr>
              <w:t>Europa Fellowship</w:t>
            </w:r>
            <w:r w:rsidRPr="007A1ED5">
              <w:rPr>
                <w:rFonts w:asciiTheme="minorHAnsi" w:hAnsiTheme="minorHAnsi"/>
                <w:lang w:val="en-GB"/>
              </w:rPr>
              <w:t>,</w:t>
            </w:r>
            <w:r w:rsidRPr="007A1ED5">
              <w:rPr>
                <w:rFonts w:asciiTheme="minorHAnsi" w:hAnsiTheme="minorHAnsi"/>
                <w:i/>
                <w:lang w:val="en-GB"/>
              </w:rPr>
              <w:t xml:space="preserve"> </w:t>
            </w:r>
            <w:r w:rsidRPr="007A1ED5">
              <w:rPr>
                <w:rFonts w:asciiTheme="minorHAnsi" w:hAnsiTheme="minorHAnsi"/>
                <w:lang w:val="en-GB"/>
              </w:rPr>
              <w:t>New Europe College, Bucharest</w:t>
            </w:r>
          </w:p>
        </w:tc>
        <w:tc>
          <w:tcPr>
            <w:tcW w:w="1837"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2007-2008</w:t>
            </w:r>
          </w:p>
        </w:tc>
      </w:tr>
      <w:tr w:rsidR="001A6759" w:rsidRPr="007A1ED5" w:rsidTr="00FF3037">
        <w:tc>
          <w:tcPr>
            <w:tcW w:w="7803" w:type="dxa"/>
          </w:tcPr>
          <w:p w:rsidR="00FA573A" w:rsidRPr="007A1ED5" w:rsidRDefault="001A6759" w:rsidP="00537C55">
            <w:pPr>
              <w:spacing w:after="0" w:line="240" w:lineRule="auto"/>
              <w:jc w:val="both"/>
              <w:rPr>
                <w:rFonts w:asciiTheme="minorHAnsi" w:hAnsiTheme="minorHAnsi"/>
                <w:lang w:val="en-GB"/>
              </w:rPr>
            </w:pPr>
            <w:r w:rsidRPr="007A1ED5">
              <w:rPr>
                <w:rFonts w:asciiTheme="minorHAnsi" w:hAnsiTheme="minorHAnsi"/>
                <w:lang w:val="en-GB"/>
              </w:rPr>
              <w:t>Manuscripts d</w:t>
            </w:r>
            <w:r w:rsidR="00FA573A" w:rsidRPr="007A1ED5">
              <w:rPr>
                <w:rFonts w:asciiTheme="minorHAnsi" w:hAnsiTheme="minorHAnsi"/>
                <w:lang w:val="en-GB"/>
              </w:rPr>
              <w:t>igitization, National and University Library, Jerusalem, Israel</w:t>
            </w:r>
          </w:p>
        </w:tc>
        <w:tc>
          <w:tcPr>
            <w:tcW w:w="1837"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Jun.-Sept. 1998</w:t>
            </w:r>
          </w:p>
        </w:tc>
      </w:tr>
    </w:tbl>
    <w:p w:rsidR="00FA573A" w:rsidRPr="007A1ED5" w:rsidRDefault="00FA573A" w:rsidP="00FA573A">
      <w:pPr>
        <w:spacing w:after="0" w:line="240" w:lineRule="auto"/>
        <w:jc w:val="both"/>
        <w:rPr>
          <w:rFonts w:asciiTheme="minorHAnsi" w:hAnsiTheme="minorHAnsi"/>
          <w:color w:val="C00000"/>
          <w:sz w:val="20"/>
          <w:szCs w:val="20"/>
          <w:lang w:val="en-GB"/>
        </w:rPr>
      </w:pPr>
    </w:p>
    <w:p w:rsidR="00FA573A" w:rsidRPr="007A1ED5" w:rsidRDefault="00007D77" w:rsidP="00FA573A">
      <w:pPr>
        <w:spacing w:after="0" w:line="240" w:lineRule="auto"/>
        <w:jc w:val="both"/>
        <w:rPr>
          <w:rFonts w:asciiTheme="minorHAnsi" w:hAnsiTheme="minorHAnsi"/>
          <w:color w:val="C00000"/>
          <w:sz w:val="20"/>
          <w:szCs w:val="20"/>
          <w:lang w:val="en-GB"/>
        </w:rPr>
      </w:pPr>
      <w:r w:rsidRPr="007A1ED5">
        <w:rPr>
          <w:rFonts w:asciiTheme="minorHAnsi" w:hAnsiTheme="minorHAnsi"/>
          <w:color w:val="C00000"/>
          <w:sz w:val="20"/>
          <w:szCs w:val="20"/>
          <w:lang w:val="en-GB"/>
        </w:rPr>
        <w:t>RESEARCH</w:t>
      </w:r>
    </w:p>
    <w:p w:rsidR="00FA573A" w:rsidRPr="007A1ED5" w:rsidRDefault="00007D77" w:rsidP="00FA573A">
      <w:pPr>
        <w:spacing w:after="0" w:line="240" w:lineRule="auto"/>
        <w:jc w:val="both"/>
        <w:rPr>
          <w:rFonts w:asciiTheme="minorHAnsi" w:hAnsiTheme="minorHAnsi"/>
          <w:b/>
          <w:sz w:val="20"/>
          <w:szCs w:val="20"/>
          <w:lang w:val="en-GB"/>
        </w:rPr>
      </w:pPr>
      <w:r w:rsidRPr="007A1ED5">
        <w:rPr>
          <w:rFonts w:asciiTheme="minorHAnsi" w:hAnsiTheme="minorHAnsi"/>
          <w:b/>
          <w:sz w:val="20"/>
          <w:szCs w:val="20"/>
          <w:lang w:val="en-GB"/>
        </w:rPr>
        <w:t>International projects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1985"/>
        <w:gridCol w:w="1129"/>
      </w:tblGrid>
      <w:tr w:rsidR="00177229" w:rsidRPr="007A1ED5" w:rsidTr="00177229">
        <w:tc>
          <w:tcPr>
            <w:tcW w:w="6526" w:type="dxa"/>
          </w:tcPr>
          <w:p w:rsidR="00FA573A" w:rsidRPr="007A1ED5" w:rsidRDefault="00FA573A" w:rsidP="00537C55">
            <w:pPr>
              <w:spacing w:after="0" w:line="240" w:lineRule="auto"/>
              <w:rPr>
                <w:rFonts w:asciiTheme="minorHAnsi" w:hAnsiTheme="minorHAnsi"/>
                <w:lang w:val="en-GB"/>
              </w:rPr>
            </w:pPr>
            <w:r w:rsidRPr="007A1ED5">
              <w:rPr>
                <w:rFonts w:asciiTheme="minorHAnsi" w:hAnsiTheme="minorHAnsi"/>
                <w:i/>
                <w:lang w:val="en-GB"/>
              </w:rPr>
              <w:t>Art Historiographies in Central and Eastern Europe. An Enquiry from the Perspective of Entangled Histories</w:t>
            </w:r>
            <w:r w:rsidRPr="007A1ED5">
              <w:rPr>
                <w:rFonts w:asciiTheme="minorHAnsi" w:hAnsiTheme="minorHAnsi"/>
                <w:lang w:val="en-GB"/>
              </w:rPr>
              <w:t xml:space="preserve">, </w:t>
            </w:r>
            <w:r w:rsidR="00177229" w:rsidRPr="007A1ED5">
              <w:rPr>
                <w:rFonts w:asciiTheme="minorHAnsi" w:hAnsiTheme="minorHAnsi"/>
                <w:lang w:val="en-GB"/>
              </w:rPr>
              <w:t>New Europe College, Bucharest (</w:t>
            </w:r>
            <w:r w:rsidRPr="007A1ED5">
              <w:rPr>
                <w:rFonts w:asciiTheme="minorHAnsi" w:hAnsiTheme="minorHAnsi"/>
                <w:lang w:val="en-GB"/>
              </w:rPr>
              <w:t xml:space="preserve">European Research Council </w:t>
            </w:r>
            <w:r w:rsidR="00177229" w:rsidRPr="007A1ED5">
              <w:rPr>
                <w:rFonts w:asciiTheme="minorHAnsi" w:hAnsiTheme="minorHAnsi"/>
                <w:lang w:val="en-GB"/>
              </w:rPr>
              <w:t xml:space="preserve">– </w:t>
            </w:r>
            <w:r w:rsidRPr="007A1ED5">
              <w:rPr>
                <w:rFonts w:asciiTheme="minorHAnsi" w:hAnsiTheme="minorHAnsi"/>
                <w:lang w:val="en-GB"/>
              </w:rPr>
              <w:t xml:space="preserve">Starting </w:t>
            </w:r>
            <w:r w:rsidR="00177229" w:rsidRPr="007A1ED5">
              <w:rPr>
                <w:rFonts w:asciiTheme="minorHAnsi" w:hAnsiTheme="minorHAnsi"/>
                <w:lang w:val="en-GB"/>
              </w:rPr>
              <w:t>G</w:t>
            </w:r>
            <w:r w:rsidRPr="007A1ED5">
              <w:rPr>
                <w:rFonts w:asciiTheme="minorHAnsi" w:hAnsiTheme="minorHAnsi"/>
                <w:lang w:val="en-GB"/>
              </w:rPr>
              <w:t>rant)</w:t>
            </w:r>
          </w:p>
        </w:tc>
        <w:tc>
          <w:tcPr>
            <w:tcW w:w="1985" w:type="dxa"/>
          </w:tcPr>
          <w:p w:rsidR="00FA573A" w:rsidRPr="007A1ED5" w:rsidRDefault="00007D77" w:rsidP="00537C55">
            <w:pPr>
              <w:spacing w:after="0" w:line="240" w:lineRule="auto"/>
              <w:jc w:val="center"/>
              <w:rPr>
                <w:rFonts w:asciiTheme="minorHAnsi" w:hAnsiTheme="minorHAnsi"/>
                <w:lang w:val="en-GB"/>
              </w:rPr>
            </w:pPr>
            <w:r w:rsidRPr="007A1ED5">
              <w:rPr>
                <w:rFonts w:asciiTheme="minorHAnsi" w:hAnsiTheme="minorHAnsi"/>
                <w:lang w:val="en-GB"/>
              </w:rPr>
              <w:t>Principal investigator</w:t>
            </w:r>
          </w:p>
        </w:tc>
        <w:tc>
          <w:tcPr>
            <w:tcW w:w="1129"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2018-2023</w:t>
            </w:r>
          </w:p>
        </w:tc>
      </w:tr>
      <w:tr w:rsidR="00177229" w:rsidRPr="007A1ED5" w:rsidTr="00177229">
        <w:tc>
          <w:tcPr>
            <w:tcW w:w="6526" w:type="dxa"/>
          </w:tcPr>
          <w:p w:rsidR="00FA573A" w:rsidRPr="007A1ED5" w:rsidRDefault="00FA573A" w:rsidP="00537C55">
            <w:pPr>
              <w:spacing w:after="0" w:line="240" w:lineRule="auto"/>
              <w:rPr>
                <w:rFonts w:asciiTheme="minorHAnsi" w:hAnsiTheme="minorHAnsi"/>
                <w:lang w:val="en-GB"/>
              </w:rPr>
            </w:pPr>
            <w:r w:rsidRPr="007A1ED5">
              <w:rPr>
                <w:rFonts w:asciiTheme="minorHAnsi" w:hAnsiTheme="minorHAnsi"/>
                <w:i/>
                <w:lang w:val="en-GB"/>
              </w:rPr>
              <w:t>Urban Ethics</w:t>
            </w:r>
            <w:r w:rsidRPr="007A1ED5">
              <w:rPr>
                <w:rFonts w:asciiTheme="minorHAnsi" w:hAnsiTheme="minorHAnsi"/>
                <w:lang w:val="en-GB"/>
              </w:rPr>
              <w:t>, Ludwig Maximilians Universität München</w:t>
            </w:r>
            <w:r w:rsidR="00177229" w:rsidRPr="007A1ED5">
              <w:rPr>
                <w:rFonts w:asciiTheme="minorHAnsi" w:hAnsiTheme="minorHAnsi"/>
                <w:lang w:val="en-GB"/>
              </w:rPr>
              <w:t xml:space="preserve"> (Deutsche Forschungsgemeinschaft)</w:t>
            </w:r>
          </w:p>
        </w:tc>
        <w:tc>
          <w:tcPr>
            <w:tcW w:w="1985" w:type="dxa"/>
          </w:tcPr>
          <w:p w:rsidR="00FA573A" w:rsidRPr="007A1ED5" w:rsidRDefault="00177229" w:rsidP="00537C55">
            <w:pPr>
              <w:spacing w:after="0" w:line="240" w:lineRule="auto"/>
              <w:jc w:val="center"/>
              <w:rPr>
                <w:rFonts w:asciiTheme="minorHAnsi" w:hAnsiTheme="minorHAnsi"/>
                <w:lang w:val="en-GB"/>
              </w:rPr>
            </w:pPr>
            <w:r w:rsidRPr="007A1ED5">
              <w:rPr>
                <w:rFonts w:asciiTheme="minorHAnsi" w:hAnsiTheme="minorHAnsi"/>
                <w:lang w:val="en-GB"/>
              </w:rPr>
              <w:t>External collaborator</w:t>
            </w:r>
          </w:p>
        </w:tc>
        <w:tc>
          <w:tcPr>
            <w:tcW w:w="1129"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2016</w:t>
            </w:r>
          </w:p>
        </w:tc>
      </w:tr>
      <w:tr w:rsidR="00177229" w:rsidRPr="007A1ED5" w:rsidTr="00177229">
        <w:tc>
          <w:tcPr>
            <w:tcW w:w="6526" w:type="dxa"/>
          </w:tcPr>
          <w:p w:rsidR="00FA573A" w:rsidRPr="007A1ED5" w:rsidRDefault="00FA573A" w:rsidP="00537C55">
            <w:pPr>
              <w:spacing w:after="0" w:line="240" w:lineRule="auto"/>
              <w:jc w:val="both"/>
              <w:rPr>
                <w:rFonts w:asciiTheme="minorHAnsi" w:hAnsiTheme="minorHAnsi"/>
                <w:color w:val="000000"/>
                <w:lang w:val="en-GB"/>
              </w:rPr>
            </w:pPr>
            <w:r w:rsidRPr="007A1ED5">
              <w:rPr>
                <w:rFonts w:asciiTheme="minorHAnsi" w:hAnsiTheme="minorHAnsi"/>
                <w:i/>
                <w:color w:val="000000"/>
                <w:lang w:val="en-GB"/>
              </w:rPr>
              <w:t>Entangled Histories of the Balkans</w:t>
            </w:r>
            <w:r w:rsidRPr="007A1ED5">
              <w:rPr>
                <w:rFonts w:asciiTheme="minorHAnsi" w:hAnsiTheme="minorHAnsi"/>
                <w:color w:val="000000"/>
                <w:lang w:val="en-GB"/>
              </w:rPr>
              <w:t xml:space="preserve">, </w:t>
            </w:r>
            <w:r w:rsidR="00177229" w:rsidRPr="007A1ED5">
              <w:rPr>
                <w:rFonts w:asciiTheme="minorHAnsi" w:hAnsiTheme="minorHAnsi"/>
                <w:color w:val="000000"/>
                <w:lang w:val="en-GB"/>
              </w:rPr>
              <w:t>New Bulgarian University (</w:t>
            </w:r>
            <w:r w:rsidRPr="007A1ED5">
              <w:rPr>
                <w:rFonts w:asciiTheme="minorHAnsi" w:hAnsiTheme="minorHAnsi"/>
                <w:color w:val="000000"/>
                <w:lang w:val="en-GB"/>
              </w:rPr>
              <w:t>European Research Council</w:t>
            </w:r>
            <w:r w:rsidR="00177229" w:rsidRPr="007A1ED5">
              <w:rPr>
                <w:rFonts w:asciiTheme="minorHAnsi" w:hAnsiTheme="minorHAnsi"/>
                <w:color w:val="000000"/>
                <w:lang w:val="en-GB"/>
              </w:rPr>
              <w:t xml:space="preserve"> – Advanced Grant)</w:t>
            </w:r>
          </w:p>
        </w:tc>
        <w:tc>
          <w:tcPr>
            <w:tcW w:w="1985" w:type="dxa"/>
          </w:tcPr>
          <w:p w:rsidR="00FA573A" w:rsidRPr="007A1ED5" w:rsidRDefault="00177229" w:rsidP="00537C55">
            <w:pPr>
              <w:spacing w:after="0" w:line="240" w:lineRule="auto"/>
              <w:jc w:val="center"/>
              <w:rPr>
                <w:rFonts w:asciiTheme="minorHAnsi" w:hAnsiTheme="minorHAnsi"/>
                <w:b/>
                <w:lang w:val="en-GB"/>
              </w:rPr>
            </w:pPr>
            <w:r w:rsidRPr="007A1ED5">
              <w:rPr>
                <w:rFonts w:asciiTheme="minorHAnsi" w:hAnsiTheme="minorHAnsi"/>
                <w:lang w:val="en-GB"/>
              </w:rPr>
              <w:t xml:space="preserve">External collaborator </w:t>
            </w:r>
          </w:p>
        </w:tc>
        <w:tc>
          <w:tcPr>
            <w:tcW w:w="1129"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2012-2013</w:t>
            </w:r>
          </w:p>
        </w:tc>
      </w:tr>
      <w:tr w:rsidR="00177229" w:rsidRPr="007A1ED5" w:rsidTr="00177229">
        <w:tc>
          <w:tcPr>
            <w:tcW w:w="6526" w:type="dxa"/>
          </w:tcPr>
          <w:p w:rsidR="00FA573A" w:rsidRPr="007A1ED5" w:rsidRDefault="00FA573A" w:rsidP="00537C55">
            <w:pPr>
              <w:spacing w:after="0" w:line="240" w:lineRule="auto"/>
              <w:rPr>
                <w:rFonts w:asciiTheme="minorHAnsi" w:hAnsiTheme="minorHAnsi"/>
                <w:b/>
                <w:lang w:val="en-GB"/>
              </w:rPr>
            </w:pPr>
            <w:r w:rsidRPr="007A1ED5">
              <w:rPr>
                <w:rFonts w:asciiTheme="minorHAnsi" w:hAnsiTheme="minorHAnsi"/>
                <w:i/>
                <w:color w:val="000000"/>
                <w:lang w:val="en-GB"/>
              </w:rPr>
              <w:t>SCOPES,</w:t>
            </w:r>
            <w:r w:rsidRPr="007A1ED5">
              <w:rPr>
                <w:rFonts w:asciiTheme="minorHAnsi" w:hAnsiTheme="minorHAnsi"/>
                <w:color w:val="000000"/>
                <w:lang w:val="en-GB"/>
              </w:rPr>
              <w:t xml:space="preserve"> Fribourg</w:t>
            </w:r>
            <w:r w:rsidR="00007D77" w:rsidRPr="007A1ED5">
              <w:rPr>
                <w:rFonts w:asciiTheme="minorHAnsi" w:hAnsiTheme="minorHAnsi"/>
                <w:color w:val="000000"/>
                <w:lang w:val="en-GB"/>
              </w:rPr>
              <w:t xml:space="preserve"> University</w:t>
            </w:r>
            <w:r w:rsidRPr="007A1ED5">
              <w:rPr>
                <w:rFonts w:asciiTheme="minorHAnsi" w:hAnsiTheme="minorHAnsi"/>
                <w:color w:val="000000"/>
                <w:lang w:val="en-GB"/>
              </w:rPr>
              <w:t xml:space="preserve">, </w:t>
            </w:r>
            <w:r w:rsidR="00007D77" w:rsidRPr="007A1ED5">
              <w:rPr>
                <w:rFonts w:asciiTheme="minorHAnsi" w:hAnsiTheme="minorHAnsi"/>
                <w:color w:val="000000"/>
                <w:lang w:val="en-GB"/>
              </w:rPr>
              <w:t xml:space="preserve">Switzerland and </w:t>
            </w:r>
            <w:r w:rsidRPr="007A1ED5">
              <w:rPr>
                <w:rFonts w:asciiTheme="minorHAnsi" w:hAnsiTheme="minorHAnsi"/>
                <w:color w:val="000000"/>
                <w:lang w:val="en-GB"/>
              </w:rPr>
              <w:t>Centre for Advanced Study, Sofia</w:t>
            </w:r>
            <w:r w:rsidR="00177229" w:rsidRPr="007A1ED5">
              <w:rPr>
                <w:rFonts w:asciiTheme="minorHAnsi" w:hAnsiTheme="minorHAnsi"/>
                <w:color w:val="000000"/>
                <w:lang w:val="en-GB"/>
              </w:rPr>
              <w:t>, Bulgaria</w:t>
            </w:r>
          </w:p>
        </w:tc>
        <w:tc>
          <w:tcPr>
            <w:tcW w:w="1985" w:type="dxa"/>
          </w:tcPr>
          <w:p w:rsidR="00FA573A" w:rsidRPr="007A1ED5" w:rsidRDefault="00177229" w:rsidP="00537C55">
            <w:pPr>
              <w:spacing w:after="0" w:line="240" w:lineRule="auto"/>
              <w:jc w:val="center"/>
              <w:rPr>
                <w:rFonts w:asciiTheme="minorHAnsi" w:hAnsiTheme="minorHAnsi"/>
                <w:b/>
                <w:lang w:val="en-GB"/>
              </w:rPr>
            </w:pPr>
            <w:r w:rsidRPr="007A1ED5">
              <w:rPr>
                <w:rFonts w:asciiTheme="minorHAnsi" w:hAnsiTheme="minorHAnsi"/>
                <w:lang w:val="en-GB"/>
              </w:rPr>
              <w:t xml:space="preserve">External collaborator </w:t>
            </w:r>
          </w:p>
        </w:tc>
        <w:tc>
          <w:tcPr>
            <w:tcW w:w="1129"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2008</w:t>
            </w:r>
          </w:p>
        </w:tc>
      </w:tr>
    </w:tbl>
    <w:p w:rsidR="00FA573A" w:rsidRPr="007A1ED5" w:rsidRDefault="00177229" w:rsidP="00FA573A">
      <w:pPr>
        <w:spacing w:before="120" w:after="0" w:line="240" w:lineRule="auto"/>
        <w:jc w:val="both"/>
        <w:rPr>
          <w:rFonts w:asciiTheme="minorHAnsi" w:hAnsiTheme="minorHAnsi"/>
          <w:b/>
          <w:sz w:val="20"/>
          <w:szCs w:val="20"/>
          <w:lang w:val="en-GB"/>
        </w:rPr>
      </w:pPr>
      <w:r w:rsidRPr="007A1ED5">
        <w:rPr>
          <w:rFonts w:asciiTheme="minorHAnsi" w:hAnsiTheme="minorHAnsi"/>
          <w:b/>
          <w:sz w:val="20"/>
          <w:szCs w:val="20"/>
          <w:lang w:val="en-GB"/>
        </w:rPr>
        <w:t>National projects</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985"/>
        <w:gridCol w:w="1134"/>
      </w:tblGrid>
      <w:tr w:rsidR="00FA573A" w:rsidRPr="007A1ED5" w:rsidTr="006D2AAA">
        <w:tc>
          <w:tcPr>
            <w:tcW w:w="6521" w:type="dxa"/>
          </w:tcPr>
          <w:p w:rsidR="00FA573A" w:rsidRPr="007A1ED5" w:rsidRDefault="006D2AAA" w:rsidP="00537C55">
            <w:pPr>
              <w:spacing w:after="0" w:line="240" w:lineRule="auto"/>
              <w:jc w:val="both"/>
              <w:rPr>
                <w:rFonts w:asciiTheme="minorHAnsi" w:hAnsiTheme="minorHAnsi"/>
                <w:lang w:val="en-GB"/>
              </w:rPr>
            </w:pPr>
            <w:r w:rsidRPr="007A1ED5">
              <w:rPr>
                <w:rFonts w:asciiTheme="minorHAnsi" w:hAnsiTheme="minorHAnsi"/>
                <w:i/>
                <w:lang w:val="en-GB"/>
              </w:rPr>
              <w:t xml:space="preserve">The </w:t>
            </w:r>
            <w:r w:rsidR="0020375B" w:rsidRPr="007A1ED5">
              <w:rPr>
                <w:rFonts w:asciiTheme="minorHAnsi" w:hAnsiTheme="minorHAnsi"/>
                <w:i/>
                <w:lang w:val="en-GB"/>
              </w:rPr>
              <w:t>Encyclopaedia</w:t>
            </w:r>
            <w:r w:rsidRPr="007A1ED5">
              <w:rPr>
                <w:rFonts w:asciiTheme="minorHAnsi" w:hAnsiTheme="minorHAnsi"/>
                <w:i/>
                <w:lang w:val="en-GB"/>
              </w:rPr>
              <w:t xml:space="preserve"> of Romanian Imaginaries</w:t>
            </w:r>
            <w:r w:rsidRPr="007A1ED5">
              <w:rPr>
                <w:rFonts w:asciiTheme="minorHAnsi" w:hAnsiTheme="minorHAnsi"/>
                <w:lang w:val="en-GB"/>
              </w:rPr>
              <w:t>,</w:t>
            </w:r>
            <w:r w:rsidRPr="007A1ED5">
              <w:rPr>
                <w:rFonts w:asciiTheme="minorHAnsi" w:hAnsiTheme="minorHAnsi"/>
                <w:i/>
                <w:lang w:val="en-GB"/>
              </w:rPr>
              <w:t xml:space="preserve"> </w:t>
            </w:r>
            <w:r w:rsidRPr="007A1ED5">
              <w:rPr>
                <w:rFonts w:asciiTheme="minorHAnsi" w:hAnsiTheme="minorHAnsi"/>
                <w:lang w:val="en-GB"/>
              </w:rPr>
              <w:t>Romanian National Research Program</w:t>
            </w:r>
            <w:r w:rsidR="00FA573A" w:rsidRPr="007A1ED5">
              <w:rPr>
                <w:rFonts w:asciiTheme="minorHAnsi" w:hAnsiTheme="minorHAnsi"/>
                <w:lang w:val="en-GB"/>
              </w:rPr>
              <w:t xml:space="preserve"> (</w:t>
            </w:r>
            <w:r w:rsidRPr="007A1ED5">
              <w:rPr>
                <w:rFonts w:asciiTheme="minorHAnsi" w:hAnsiTheme="minorHAnsi"/>
                <w:lang w:val="en-GB"/>
              </w:rPr>
              <w:t>complex projects</w:t>
            </w:r>
            <w:r w:rsidR="00FA573A" w:rsidRPr="007A1ED5">
              <w:rPr>
                <w:rFonts w:asciiTheme="minorHAnsi" w:hAnsiTheme="minorHAnsi"/>
                <w:lang w:val="en-GB"/>
              </w:rPr>
              <w:t>)</w:t>
            </w:r>
          </w:p>
        </w:tc>
        <w:tc>
          <w:tcPr>
            <w:tcW w:w="1985" w:type="dxa"/>
          </w:tcPr>
          <w:p w:rsidR="00FA573A" w:rsidRPr="007A1ED5" w:rsidRDefault="006D2AAA" w:rsidP="00537C55">
            <w:pPr>
              <w:spacing w:after="0" w:line="240" w:lineRule="auto"/>
              <w:jc w:val="center"/>
              <w:rPr>
                <w:rFonts w:asciiTheme="minorHAnsi" w:hAnsiTheme="minorHAnsi"/>
                <w:lang w:val="en-GB"/>
              </w:rPr>
            </w:pPr>
            <w:r w:rsidRPr="007A1ED5">
              <w:rPr>
                <w:rFonts w:asciiTheme="minorHAnsi" w:hAnsiTheme="minorHAnsi"/>
                <w:lang w:val="en-GB"/>
              </w:rPr>
              <w:t>Sub-project co-ordinator</w:t>
            </w:r>
          </w:p>
        </w:tc>
        <w:tc>
          <w:tcPr>
            <w:tcW w:w="1134"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2018-2020</w:t>
            </w:r>
          </w:p>
        </w:tc>
      </w:tr>
      <w:tr w:rsidR="00FA573A" w:rsidRPr="007A1ED5" w:rsidTr="006D2AAA">
        <w:tc>
          <w:tcPr>
            <w:tcW w:w="6521" w:type="dxa"/>
          </w:tcPr>
          <w:p w:rsidR="00FA573A" w:rsidRPr="007A1ED5" w:rsidRDefault="00FA573A" w:rsidP="00537C55">
            <w:pPr>
              <w:spacing w:after="0" w:line="240" w:lineRule="auto"/>
              <w:jc w:val="both"/>
              <w:rPr>
                <w:rFonts w:asciiTheme="minorHAnsi" w:hAnsiTheme="minorHAnsi"/>
                <w:lang w:val="en-GB"/>
              </w:rPr>
            </w:pPr>
            <w:r w:rsidRPr="007A1ED5">
              <w:rPr>
                <w:rFonts w:asciiTheme="minorHAnsi" w:hAnsiTheme="minorHAnsi"/>
                <w:i/>
                <w:lang w:val="en-GB"/>
              </w:rPr>
              <w:t>Contemporary Visual Art Conservation Platform</w:t>
            </w:r>
            <w:r w:rsidRPr="007A1ED5">
              <w:rPr>
                <w:rFonts w:asciiTheme="minorHAnsi" w:hAnsiTheme="minorHAnsi"/>
                <w:lang w:val="en-GB"/>
              </w:rPr>
              <w:t xml:space="preserve"> </w:t>
            </w:r>
            <w:r w:rsidRPr="007A1ED5">
              <w:rPr>
                <w:rFonts w:asciiTheme="minorHAnsi" w:hAnsiTheme="minorHAnsi"/>
                <w:i/>
                <w:lang w:val="en-GB"/>
              </w:rPr>
              <w:t>VisART</w:t>
            </w:r>
            <w:r w:rsidRPr="007A1ED5">
              <w:rPr>
                <w:rFonts w:asciiTheme="minorHAnsi" w:hAnsiTheme="minorHAnsi"/>
                <w:lang w:val="en-GB"/>
              </w:rPr>
              <w:t xml:space="preserve">, </w:t>
            </w:r>
            <w:r w:rsidR="006D2AAA" w:rsidRPr="007A1ED5">
              <w:rPr>
                <w:rFonts w:asciiTheme="minorHAnsi" w:hAnsiTheme="minorHAnsi"/>
                <w:lang w:val="en-GB"/>
              </w:rPr>
              <w:t>Romanian National Research Program</w:t>
            </w:r>
          </w:p>
        </w:tc>
        <w:tc>
          <w:tcPr>
            <w:tcW w:w="1985" w:type="dxa"/>
          </w:tcPr>
          <w:p w:rsidR="00FA573A" w:rsidRPr="007A1ED5" w:rsidRDefault="006D2AAA" w:rsidP="00537C55">
            <w:pPr>
              <w:spacing w:after="0" w:line="240" w:lineRule="auto"/>
              <w:jc w:val="center"/>
              <w:rPr>
                <w:rFonts w:asciiTheme="minorHAnsi" w:hAnsiTheme="minorHAnsi"/>
                <w:lang w:val="en-GB"/>
              </w:rPr>
            </w:pPr>
            <w:r w:rsidRPr="007A1ED5">
              <w:rPr>
                <w:rFonts w:asciiTheme="minorHAnsi" w:hAnsiTheme="minorHAnsi"/>
                <w:lang w:val="en-GB"/>
              </w:rPr>
              <w:t>Team member</w:t>
            </w:r>
          </w:p>
        </w:tc>
        <w:tc>
          <w:tcPr>
            <w:tcW w:w="1134"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2012-2015</w:t>
            </w:r>
          </w:p>
        </w:tc>
      </w:tr>
      <w:tr w:rsidR="00FA573A" w:rsidRPr="007A1ED5" w:rsidTr="006D2AAA">
        <w:tc>
          <w:tcPr>
            <w:tcW w:w="6521" w:type="dxa"/>
          </w:tcPr>
          <w:p w:rsidR="00FA573A" w:rsidRPr="007A1ED5" w:rsidRDefault="007A1ED5" w:rsidP="00537C55">
            <w:pPr>
              <w:spacing w:after="0" w:line="240" w:lineRule="auto"/>
              <w:jc w:val="both"/>
              <w:rPr>
                <w:rFonts w:asciiTheme="minorHAnsi" w:hAnsiTheme="minorHAnsi"/>
                <w:lang w:val="en-GB"/>
              </w:rPr>
            </w:pPr>
            <w:r>
              <w:rPr>
                <w:rFonts w:asciiTheme="minorHAnsi" w:hAnsiTheme="minorHAnsi"/>
                <w:i/>
                <w:lang w:val="en-GB"/>
              </w:rPr>
              <w:t>“</w:t>
            </w:r>
            <w:r w:rsidR="00FA573A" w:rsidRPr="007A1ED5">
              <w:rPr>
                <w:rFonts w:asciiTheme="minorHAnsi" w:hAnsiTheme="minorHAnsi"/>
                <w:i/>
                <w:lang w:val="en-GB"/>
              </w:rPr>
              <w:t>Ion Mincu”</w:t>
            </w:r>
            <w:r w:rsidR="006D2AAA" w:rsidRPr="007A1ED5">
              <w:rPr>
                <w:rFonts w:asciiTheme="minorHAnsi" w:hAnsiTheme="minorHAnsi"/>
                <w:i/>
                <w:lang w:val="en-GB"/>
              </w:rPr>
              <w:t xml:space="preserve"> Research Grant</w:t>
            </w:r>
            <w:r w:rsidR="00FA573A" w:rsidRPr="007A1ED5">
              <w:rPr>
                <w:rFonts w:asciiTheme="minorHAnsi" w:hAnsiTheme="minorHAnsi"/>
                <w:lang w:val="en-GB"/>
              </w:rPr>
              <w:t xml:space="preserve">, </w:t>
            </w:r>
            <w:r w:rsidR="006D2AAA" w:rsidRPr="007A1ED5">
              <w:rPr>
                <w:rFonts w:asciiTheme="minorHAnsi" w:hAnsiTheme="minorHAnsi"/>
                <w:lang w:val="en-GB"/>
              </w:rPr>
              <w:t>The Romanian Architects’ Order</w:t>
            </w:r>
          </w:p>
        </w:tc>
        <w:tc>
          <w:tcPr>
            <w:tcW w:w="1985" w:type="dxa"/>
          </w:tcPr>
          <w:p w:rsidR="00FA573A" w:rsidRPr="007A1ED5" w:rsidRDefault="006D2AAA" w:rsidP="00537C55">
            <w:pPr>
              <w:spacing w:after="0" w:line="240" w:lineRule="auto"/>
              <w:jc w:val="center"/>
              <w:rPr>
                <w:rFonts w:asciiTheme="minorHAnsi" w:hAnsiTheme="minorHAnsi"/>
                <w:lang w:val="en-GB"/>
              </w:rPr>
            </w:pPr>
            <w:r w:rsidRPr="007A1ED5">
              <w:rPr>
                <w:rFonts w:asciiTheme="minorHAnsi" w:hAnsiTheme="minorHAnsi"/>
                <w:lang w:val="en-GB"/>
              </w:rPr>
              <w:t>Project co-ordinator</w:t>
            </w:r>
          </w:p>
        </w:tc>
        <w:tc>
          <w:tcPr>
            <w:tcW w:w="1134"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2012-2013</w:t>
            </w:r>
          </w:p>
        </w:tc>
      </w:tr>
      <w:tr w:rsidR="00FA573A" w:rsidRPr="007A1ED5" w:rsidTr="006D2AAA">
        <w:tc>
          <w:tcPr>
            <w:tcW w:w="6521" w:type="dxa"/>
          </w:tcPr>
          <w:p w:rsidR="00FA573A" w:rsidRPr="007A1ED5" w:rsidRDefault="006D2AAA" w:rsidP="00537C55">
            <w:pPr>
              <w:spacing w:after="0" w:line="240" w:lineRule="auto"/>
              <w:jc w:val="both"/>
              <w:rPr>
                <w:rFonts w:asciiTheme="minorHAnsi" w:hAnsiTheme="minorHAnsi"/>
                <w:lang w:val="en-GB"/>
              </w:rPr>
            </w:pPr>
            <w:r w:rsidRPr="007A1ED5">
              <w:rPr>
                <w:rFonts w:asciiTheme="minorHAnsi" w:hAnsiTheme="minorHAnsi"/>
                <w:i/>
                <w:lang w:val="en-GB"/>
              </w:rPr>
              <w:t>The Public Space and the Social Re-Insertion of Art and Architecture Projects</w:t>
            </w:r>
            <w:r w:rsidRPr="007A1ED5">
              <w:rPr>
                <w:rFonts w:asciiTheme="minorHAnsi" w:hAnsiTheme="minorHAnsi"/>
                <w:lang w:val="en-GB"/>
              </w:rPr>
              <w:t>, Romanian National Research Program</w:t>
            </w:r>
          </w:p>
        </w:tc>
        <w:tc>
          <w:tcPr>
            <w:tcW w:w="1985" w:type="dxa"/>
          </w:tcPr>
          <w:p w:rsidR="00FA573A" w:rsidRPr="007A1ED5" w:rsidRDefault="006D2AAA" w:rsidP="00537C55">
            <w:pPr>
              <w:spacing w:after="0" w:line="240" w:lineRule="auto"/>
              <w:jc w:val="center"/>
              <w:rPr>
                <w:rFonts w:asciiTheme="minorHAnsi" w:hAnsiTheme="minorHAnsi"/>
                <w:lang w:val="en-GB"/>
              </w:rPr>
            </w:pPr>
            <w:r w:rsidRPr="007A1ED5">
              <w:rPr>
                <w:rFonts w:asciiTheme="minorHAnsi" w:hAnsiTheme="minorHAnsi"/>
                <w:lang w:val="en-GB"/>
              </w:rPr>
              <w:t>Team member</w:t>
            </w:r>
          </w:p>
        </w:tc>
        <w:tc>
          <w:tcPr>
            <w:tcW w:w="1134"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2006-2008</w:t>
            </w:r>
          </w:p>
        </w:tc>
      </w:tr>
    </w:tbl>
    <w:p w:rsidR="00FA573A" w:rsidRPr="007A1ED5" w:rsidRDefault="00433944" w:rsidP="00FA573A">
      <w:pPr>
        <w:spacing w:before="120" w:after="0" w:line="240" w:lineRule="auto"/>
        <w:rPr>
          <w:b/>
          <w:sz w:val="20"/>
          <w:szCs w:val="20"/>
          <w:lang w:val="en-GB"/>
        </w:rPr>
      </w:pPr>
      <w:r w:rsidRPr="007A1ED5">
        <w:rPr>
          <w:b/>
          <w:sz w:val="20"/>
          <w:szCs w:val="20"/>
          <w:lang w:val="en-GB"/>
        </w:rPr>
        <w:t xml:space="preserve">Research stages and </w:t>
      </w:r>
      <w:r w:rsidR="007A1ED5" w:rsidRPr="007A1ED5">
        <w:rPr>
          <w:b/>
          <w:sz w:val="20"/>
          <w:szCs w:val="20"/>
          <w:lang w:val="en-GB"/>
        </w:rPr>
        <w:t>mobility grants</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65"/>
      </w:tblGrid>
      <w:tr w:rsidR="00FA573A" w:rsidRPr="007A1ED5" w:rsidTr="00537C55">
        <w:tc>
          <w:tcPr>
            <w:tcW w:w="8075" w:type="dxa"/>
          </w:tcPr>
          <w:p w:rsidR="00FA573A" w:rsidRPr="007A1ED5" w:rsidRDefault="007A1ED5" w:rsidP="00537C55">
            <w:pPr>
              <w:spacing w:after="0" w:line="240" w:lineRule="auto"/>
              <w:rPr>
                <w:lang w:val="en-GB"/>
              </w:rPr>
            </w:pPr>
            <w:r w:rsidRPr="007A1ED5">
              <w:rPr>
                <w:lang w:val="en-GB"/>
              </w:rPr>
              <w:t xml:space="preserve">Conference participation grant, </w:t>
            </w:r>
            <w:r w:rsidRPr="007A1ED5">
              <w:rPr>
                <w:rFonts w:asciiTheme="minorHAnsi" w:hAnsiTheme="minorHAnsi"/>
                <w:lang w:val="en-GB"/>
              </w:rPr>
              <w:t xml:space="preserve">Romanian National Research Program, for </w:t>
            </w:r>
            <w:r w:rsidR="003C2473">
              <w:rPr>
                <w:rFonts w:asciiTheme="minorHAnsi" w:hAnsiTheme="minorHAnsi"/>
                <w:lang w:val="en-GB"/>
              </w:rPr>
              <w:t>organising a panel at the conference</w:t>
            </w:r>
            <w:r w:rsidRPr="007A1ED5">
              <w:rPr>
                <w:lang w:val="en-GB"/>
              </w:rPr>
              <w:t xml:space="preserve"> </w:t>
            </w:r>
            <w:r w:rsidRPr="007A1ED5">
              <w:rPr>
                <w:i/>
                <w:lang w:val="en-GB"/>
              </w:rPr>
              <w:t>The History of the Humanities VI</w:t>
            </w:r>
            <w:r w:rsidRPr="007A1ED5">
              <w:rPr>
                <w:lang w:val="en-GB"/>
              </w:rPr>
              <w:t xml:space="preserve">, </w:t>
            </w:r>
            <w:r w:rsidR="00FA573A" w:rsidRPr="007A1ED5">
              <w:rPr>
                <w:lang w:val="en-GB"/>
              </w:rPr>
              <w:t>Oxford</w:t>
            </w:r>
            <w:r>
              <w:rPr>
                <w:lang w:val="en-GB"/>
              </w:rPr>
              <w:t xml:space="preserve"> University</w:t>
            </w:r>
          </w:p>
        </w:tc>
        <w:tc>
          <w:tcPr>
            <w:tcW w:w="1565" w:type="dxa"/>
          </w:tcPr>
          <w:p w:rsidR="00FA573A" w:rsidRPr="007A1ED5" w:rsidRDefault="007A1ED5" w:rsidP="00537C55">
            <w:pPr>
              <w:spacing w:after="0" w:line="240" w:lineRule="auto"/>
              <w:jc w:val="right"/>
              <w:rPr>
                <w:lang w:val="en-GB"/>
              </w:rPr>
            </w:pPr>
            <w:r>
              <w:rPr>
                <w:lang w:val="en-GB"/>
              </w:rPr>
              <w:t>S</w:t>
            </w:r>
            <w:r w:rsidR="00FA573A" w:rsidRPr="007A1ED5">
              <w:rPr>
                <w:lang w:val="en-GB"/>
              </w:rPr>
              <w:t>ept. 2017</w:t>
            </w:r>
          </w:p>
        </w:tc>
      </w:tr>
      <w:tr w:rsidR="00FA573A" w:rsidRPr="007A1ED5" w:rsidTr="00537C55">
        <w:tc>
          <w:tcPr>
            <w:tcW w:w="8075" w:type="dxa"/>
          </w:tcPr>
          <w:p w:rsidR="00FA573A" w:rsidRPr="007A1ED5" w:rsidRDefault="0020375B" w:rsidP="00537C55">
            <w:pPr>
              <w:spacing w:after="0" w:line="240" w:lineRule="auto"/>
              <w:rPr>
                <w:lang w:val="en-GB"/>
              </w:rPr>
            </w:pPr>
            <w:r w:rsidRPr="007A1ED5">
              <w:rPr>
                <w:lang w:val="en-GB"/>
              </w:rPr>
              <w:t>Research</w:t>
            </w:r>
            <w:r w:rsidR="007A1ED5" w:rsidRPr="007A1ED5">
              <w:rPr>
                <w:lang w:val="en-GB"/>
              </w:rPr>
              <w:t xml:space="preserve"> stage, </w:t>
            </w:r>
            <w:r w:rsidR="00FA573A" w:rsidRPr="007A1ED5">
              <w:rPr>
                <w:lang w:val="en-GB"/>
              </w:rPr>
              <w:t>Paris,</w:t>
            </w:r>
            <w:r w:rsidR="007A1ED5" w:rsidRPr="007A1ED5">
              <w:rPr>
                <w:lang w:val="en-GB"/>
              </w:rPr>
              <w:t xml:space="preserve"> within the </w:t>
            </w:r>
            <w:r w:rsidR="007A1ED5">
              <w:rPr>
                <w:lang w:val="en-GB"/>
              </w:rPr>
              <w:t>“</w:t>
            </w:r>
            <w:r w:rsidR="00FA573A" w:rsidRPr="007A1ED5">
              <w:rPr>
                <w:i/>
                <w:lang w:val="en-GB"/>
              </w:rPr>
              <w:t>Ion Mincu</w:t>
            </w:r>
            <w:r w:rsidR="007A1ED5">
              <w:rPr>
                <w:i/>
                <w:lang w:val="en-GB"/>
              </w:rPr>
              <w:t>”</w:t>
            </w:r>
            <w:r w:rsidR="007A1ED5" w:rsidRPr="007A1ED5">
              <w:rPr>
                <w:i/>
                <w:lang w:val="en-GB"/>
              </w:rPr>
              <w:t xml:space="preserve"> Research Grant</w:t>
            </w:r>
            <w:r w:rsidR="00FA573A" w:rsidRPr="007A1ED5">
              <w:rPr>
                <w:lang w:val="en-GB"/>
              </w:rPr>
              <w:t xml:space="preserve">, </w:t>
            </w:r>
            <w:r w:rsidR="007A1ED5" w:rsidRPr="007A1ED5">
              <w:rPr>
                <w:rFonts w:asciiTheme="minorHAnsi" w:hAnsiTheme="minorHAnsi"/>
                <w:lang w:val="en-GB"/>
              </w:rPr>
              <w:t>The Romanian Architects’ Order</w:t>
            </w:r>
          </w:p>
        </w:tc>
        <w:tc>
          <w:tcPr>
            <w:tcW w:w="1565" w:type="dxa"/>
          </w:tcPr>
          <w:p w:rsidR="00FA573A" w:rsidRPr="007A1ED5" w:rsidRDefault="007A1ED5" w:rsidP="00537C55">
            <w:pPr>
              <w:spacing w:after="0" w:line="240" w:lineRule="auto"/>
              <w:jc w:val="right"/>
              <w:rPr>
                <w:lang w:val="en-GB"/>
              </w:rPr>
            </w:pPr>
            <w:r>
              <w:rPr>
                <w:lang w:val="en-GB"/>
              </w:rPr>
              <w:t>F</w:t>
            </w:r>
            <w:r w:rsidR="00FA573A" w:rsidRPr="007A1ED5">
              <w:rPr>
                <w:lang w:val="en-GB"/>
              </w:rPr>
              <w:t>eb. 2013</w:t>
            </w:r>
          </w:p>
        </w:tc>
      </w:tr>
      <w:tr w:rsidR="00FA573A" w:rsidRPr="007A1ED5" w:rsidTr="00537C55">
        <w:tc>
          <w:tcPr>
            <w:tcW w:w="8075" w:type="dxa"/>
          </w:tcPr>
          <w:p w:rsidR="00FA573A" w:rsidRPr="007A1ED5" w:rsidRDefault="0020375B" w:rsidP="00537C55">
            <w:pPr>
              <w:spacing w:after="0" w:line="240" w:lineRule="auto"/>
              <w:rPr>
                <w:lang w:val="en-GB"/>
              </w:rPr>
            </w:pPr>
            <w:r w:rsidRPr="007A1ED5">
              <w:rPr>
                <w:lang w:val="en-GB"/>
              </w:rPr>
              <w:t>Research</w:t>
            </w:r>
            <w:r w:rsidR="007A1ED5" w:rsidRPr="007A1ED5">
              <w:rPr>
                <w:lang w:val="en-GB"/>
              </w:rPr>
              <w:t xml:space="preserve"> stage, Paris, within the </w:t>
            </w:r>
            <w:r w:rsidR="00FA573A" w:rsidRPr="007A1ED5">
              <w:rPr>
                <w:i/>
                <w:lang w:val="en-GB"/>
              </w:rPr>
              <w:t>Europa</w:t>
            </w:r>
            <w:r w:rsidR="007A1ED5">
              <w:rPr>
                <w:i/>
                <w:lang w:val="en-GB"/>
              </w:rPr>
              <w:t xml:space="preserve"> Fellowship</w:t>
            </w:r>
            <w:r w:rsidR="00FA573A" w:rsidRPr="007A1ED5">
              <w:rPr>
                <w:lang w:val="en-GB"/>
              </w:rPr>
              <w:t xml:space="preserve">, </w:t>
            </w:r>
            <w:r w:rsidR="007A1ED5">
              <w:rPr>
                <w:lang w:val="en-GB"/>
              </w:rPr>
              <w:t>New Europe College</w:t>
            </w:r>
          </w:p>
        </w:tc>
        <w:tc>
          <w:tcPr>
            <w:tcW w:w="1565" w:type="dxa"/>
          </w:tcPr>
          <w:p w:rsidR="00FA573A" w:rsidRPr="007A1ED5" w:rsidRDefault="007A1ED5" w:rsidP="00537C55">
            <w:pPr>
              <w:spacing w:after="0" w:line="240" w:lineRule="auto"/>
              <w:jc w:val="right"/>
              <w:rPr>
                <w:lang w:val="en-GB"/>
              </w:rPr>
            </w:pPr>
            <w:r>
              <w:rPr>
                <w:lang w:val="en-GB"/>
              </w:rPr>
              <w:t>J</w:t>
            </w:r>
            <w:r w:rsidR="00FA573A" w:rsidRPr="007A1ED5">
              <w:rPr>
                <w:lang w:val="en-GB"/>
              </w:rPr>
              <w:t>un</w:t>
            </w:r>
            <w:r>
              <w:rPr>
                <w:lang w:val="en-GB"/>
              </w:rPr>
              <w:t>e</w:t>
            </w:r>
            <w:r w:rsidR="00FA573A" w:rsidRPr="007A1ED5">
              <w:rPr>
                <w:lang w:val="en-GB"/>
              </w:rPr>
              <w:t>-</w:t>
            </w:r>
            <w:r>
              <w:rPr>
                <w:lang w:val="en-GB"/>
              </w:rPr>
              <w:t>J</w:t>
            </w:r>
            <w:r w:rsidR="00FA573A" w:rsidRPr="007A1ED5">
              <w:rPr>
                <w:lang w:val="en-GB"/>
              </w:rPr>
              <w:t>ul</w:t>
            </w:r>
            <w:r>
              <w:rPr>
                <w:lang w:val="en-GB"/>
              </w:rPr>
              <w:t>y</w:t>
            </w:r>
            <w:r w:rsidR="00FA573A" w:rsidRPr="007A1ED5">
              <w:rPr>
                <w:lang w:val="en-GB"/>
              </w:rPr>
              <w:t xml:space="preserve"> 2008</w:t>
            </w:r>
          </w:p>
        </w:tc>
      </w:tr>
    </w:tbl>
    <w:p w:rsidR="00FA573A" w:rsidRPr="007A1ED5" w:rsidRDefault="00FA573A" w:rsidP="009330B5">
      <w:pPr>
        <w:spacing w:after="0" w:line="240" w:lineRule="auto"/>
        <w:jc w:val="both"/>
        <w:rPr>
          <w:rFonts w:asciiTheme="minorHAnsi" w:eastAsia="Arial Unicode MS" w:hAnsiTheme="minorHAnsi"/>
          <w:color w:val="C00000"/>
          <w:sz w:val="20"/>
          <w:szCs w:val="20"/>
          <w:lang w:val="en-GB"/>
        </w:rPr>
      </w:pPr>
      <w:r w:rsidRPr="007A1ED5">
        <w:rPr>
          <w:rFonts w:asciiTheme="minorHAnsi" w:eastAsia="Arial Unicode MS" w:hAnsiTheme="minorHAnsi"/>
          <w:color w:val="C00000"/>
          <w:sz w:val="20"/>
          <w:szCs w:val="20"/>
          <w:lang w:val="en-GB"/>
        </w:rPr>
        <w:lastRenderedPageBreak/>
        <w:t>PUBLICA</w:t>
      </w:r>
      <w:r w:rsidR="007A1ED5">
        <w:rPr>
          <w:rFonts w:asciiTheme="minorHAnsi" w:eastAsia="Arial Unicode MS" w:hAnsiTheme="minorHAnsi"/>
          <w:color w:val="C00000"/>
          <w:sz w:val="20"/>
          <w:szCs w:val="20"/>
          <w:lang w:val="en-GB"/>
        </w:rPr>
        <w:t>TIONS</w:t>
      </w:r>
    </w:p>
    <w:p w:rsidR="00FA573A" w:rsidRPr="007A1ED5" w:rsidRDefault="007A1ED5" w:rsidP="009330B5">
      <w:pPr>
        <w:spacing w:before="120" w:after="0" w:line="240" w:lineRule="auto"/>
        <w:jc w:val="both"/>
        <w:rPr>
          <w:rFonts w:asciiTheme="minorHAnsi" w:eastAsia="Arial Unicode MS" w:hAnsiTheme="minorHAnsi"/>
          <w:b/>
          <w:sz w:val="20"/>
          <w:szCs w:val="20"/>
          <w:lang w:val="en-GB"/>
        </w:rPr>
      </w:pPr>
      <w:r>
        <w:rPr>
          <w:rFonts w:asciiTheme="minorHAnsi" w:eastAsia="Arial Unicode MS" w:hAnsiTheme="minorHAnsi"/>
          <w:b/>
          <w:sz w:val="20"/>
          <w:szCs w:val="20"/>
          <w:lang w:val="en-GB"/>
        </w:rPr>
        <w:t>Books</w:t>
      </w:r>
    </w:p>
    <w:p w:rsidR="00FA573A" w:rsidRDefault="007A1ED5" w:rsidP="00FA573A">
      <w:pPr>
        <w:spacing w:before="120" w:after="0" w:line="240" w:lineRule="auto"/>
        <w:jc w:val="both"/>
        <w:rPr>
          <w:rFonts w:asciiTheme="minorHAnsi" w:hAnsiTheme="minorHAnsi"/>
          <w:sz w:val="20"/>
          <w:szCs w:val="20"/>
          <w:lang w:val="en-GB"/>
        </w:rPr>
      </w:pPr>
      <w:r>
        <w:rPr>
          <w:rFonts w:asciiTheme="minorHAnsi" w:hAnsiTheme="minorHAnsi"/>
          <w:i/>
          <w:sz w:val="20"/>
          <w:szCs w:val="20"/>
          <w:lang w:val="en-GB"/>
        </w:rPr>
        <w:t>Papers in Art History</w:t>
      </w:r>
      <w:r w:rsidR="00FA573A" w:rsidRPr="007A1ED5">
        <w:rPr>
          <w:rFonts w:asciiTheme="minorHAnsi" w:hAnsiTheme="minorHAnsi"/>
          <w:i/>
          <w:sz w:val="20"/>
          <w:szCs w:val="20"/>
          <w:lang w:val="en-GB"/>
        </w:rPr>
        <w:t>. 2018</w:t>
      </w:r>
      <w:r w:rsidR="00FA573A" w:rsidRPr="007A1ED5">
        <w:rPr>
          <w:rFonts w:asciiTheme="minorHAnsi" w:hAnsiTheme="minorHAnsi"/>
          <w:sz w:val="20"/>
          <w:szCs w:val="20"/>
          <w:lang w:val="en-GB"/>
        </w:rPr>
        <w:t>,</w:t>
      </w:r>
      <w:r>
        <w:rPr>
          <w:rFonts w:asciiTheme="minorHAnsi" w:hAnsiTheme="minorHAnsi"/>
          <w:sz w:val="20"/>
          <w:szCs w:val="20"/>
          <w:lang w:val="en-GB"/>
        </w:rPr>
        <w:t xml:space="preserve"> </w:t>
      </w:r>
      <w:r w:rsidR="00FA573A" w:rsidRPr="007A1ED5">
        <w:rPr>
          <w:rFonts w:asciiTheme="minorHAnsi" w:hAnsiTheme="minorHAnsi"/>
          <w:sz w:val="20"/>
          <w:szCs w:val="20"/>
          <w:lang w:val="en-GB"/>
        </w:rPr>
        <w:t>UNArte, Buc</w:t>
      </w:r>
      <w:r>
        <w:rPr>
          <w:rFonts w:asciiTheme="minorHAnsi" w:hAnsiTheme="minorHAnsi"/>
          <w:sz w:val="20"/>
          <w:szCs w:val="20"/>
          <w:lang w:val="en-GB"/>
        </w:rPr>
        <w:t>harest</w:t>
      </w:r>
      <w:r w:rsidR="00FA573A" w:rsidRPr="007A1ED5">
        <w:rPr>
          <w:rFonts w:asciiTheme="minorHAnsi" w:hAnsiTheme="minorHAnsi"/>
          <w:sz w:val="20"/>
          <w:szCs w:val="20"/>
          <w:lang w:val="en-GB"/>
        </w:rPr>
        <w:t>, 2018 (co-</w:t>
      </w:r>
      <w:r>
        <w:rPr>
          <w:rFonts w:asciiTheme="minorHAnsi" w:hAnsiTheme="minorHAnsi"/>
          <w:sz w:val="20"/>
          <w:szCs w:val="20"/>
          <w:lang w:val="en-GB"/>
        </w:rPr>
        <w:t>edit</w:t>
      </w:r>
      <w:r w:rsidR="00BB57E7">
        <w:rPr>
          <w:rFonts w:asciiTheme="minorHAnsi" w:hAnsiTheme="minorHAnsi"/>
          <w:sz w:val="20"/>
          <w:szCs w:val="20"/>
          <w:lang w:val="en-GB"/>
        </w:rPr>
        <w:t>ed with</w:t>
      </w:r>
      <w:r w:rsidR="00FA573A" w:rsidRPr="007A1ED5">
        <w:rPr>
          <w:rFonts w:asciiTheme="minorHAnsi" w:hAnsiTheme="minorHAnsi"/>
          <w:sz w:val="20"/>
          <w:szCs w:val="20"/>
          <w:lang w:val="en-GB"/>
        </w:rPr>
        <w:t xml:space="preserve"> Mihnea Mihail)</w:t>
      </w:r>
    </w:p>
    <w:p w:rsidR="007A1ED5" w:rsidRPr="007A1ED5" w:rsidRDefault="007A1ED5" w:rsidP="007A1ED5">
      <w:pPr>
        <w:spacing w:before="120" w:after="120" w:line="240" w:lineRule="auto"/>
        <w:jc w:val="both"/>
        <w:rPr>
          <w:rFonts w:asciiTheme="minorHAnsi" w:hAnsiTheme="minorHAnsi"/>
          <w:sz w:val="20"/>
          <w:szCs w:val="20"/>
          <w:lang w:val="en-GB"/>
        </w:rPr>
      </w:pPr>
      <w:r>
        <w:rPr>
          <w:rFonts w:asciiTheme="minorHAnsi" w:hAnsiTheme="minorHAnsi"/>
          <w:i/>
          <w:sz w:val="20"/>
          <w:szCs w:val="20"/>
          <w:lang w:val="en-GB"/>
        </w:rPr>
        <w:t>Papers in Art History</w:t>
      </w:r>
      <w:r w:rsidRPr="007A1ED5">
        <w:rPr>
          <w:rFonts w:asciiTheme="minorHAnsi" w:hAnsiTheme="minorHAnsi"/>
          <w:i/>
          <w:sz w:val="20"/>
          <w:szCs w:val="20"/>
          <w:lang w:val="en-GB"/>
        </w:rPr>
        <w:t>. 201</w:t>
      </w:r>
      <w:r>
        <w:rPr>
          <w:rFonts w:asciiTheme="minorHAnsi" w:hAnsiTheme="minorHAnsi"/>
          <w:i/>
          <w:sz w:val="20"/>
          <w:szCs w:val="20"/>
          <w:lang w:val="en-GB"/>
        </w:rPr>
        <w:t>7</w:t>
      </w:r>
      <w:r w:rsidRPr="007A1ED5">
        <w:rPr>
          <w:rFonts w:asciiTheme="minorHAnsi" w:hAnsiTheme="minorHAnsi"/>
          <w:sz w:val="20"/>
          <w:szCs w:val="20"/>
          <w:lang w:val="en-GB"/>
        </w:rPr>
        <w:t>,</w:t>
      </w:r>
      <w:r>
        <w:rPr>
          <w:rFonts w:asciiTheme="minorHAnsi" w:hAnsiTheme="minorHAnsi"/>
          <w:sz w:val="20"/>
          <w:szCs w:val="20"/>
          <w:lang w:val="en-GB"/>
        </w:rPr>
        <w:t xml:space="preserve"> </w:t>
      </w:r>
      <w:r w:rsidRPr="007A1ED5">
        <w:rPr>
          <w:rFonts w:asciiTheme="minorHAnsi" w:hAnsiTheme="minorHAnsi"/>
          <w:sz w:val="20"/>
          <w:szCs w:val="20"/>
          <w:lang w:val="en-GB"/>
        </w:rPr>
        <w:t>UNArte, Buc</w:t>
      </w:r>
      <w:r>
        <w:rPr>
          <w:rFonts w:asciiTheme="minorHAnsi" w:hAnsiTheme="minorHAnsi"/>
          <w:sz w:val="20"/>
          <w:szCs w:val="20"/>
          <w:lang w:val="en-GB"/>
        </w:rPr>
        <w:t>harest</w:t>
      </w:r>
      <w:r w:rsidRPr="007A1ED5">
        <w:rPr>
          <w:rFonts w:asciiTheme="minorHAnsi" w:hAnsiTheme="minorHAnsi"/>
          <w:sz w:val="20"/>
          <w:szCs w:val="20"/>
          <w:lang w:val="en-GB"/>
        </w:rPr>
        <w:t>, 201</w:t>
      </w:r>
      <w:r>
        <w:rPr>
          <w:rFonts w:asciiTheme="minorHAnsi" w:hAnsiTheme="minorHAnsi"/>
          <w:sz w:val="20"/>
          <w:szCs w:val="20"/>
          <w:lang w:val="en-GB"/>
        </w:rPr>
        <w:t>7</w:t>
      </w:r>
      <w:r w:rsidRPr="007A1ED5">
        <w:rPr>
          <w:rFonts w:asciiTheme="minorHAnsi" w:hAnsiTheme="minorHAnsi"/>
          <w:sz w:val="20"/>
          <w:szCs w:val="20"/>
          <w:lang w:val="en-GB"/>
        </w:rPr>
        <w:t xml:space="preserve"> (co-</w:t>
      </w:r>
      <w:r>
        <w:rPr>
          <w:rFonts w:asciiTheme="minorHAnsi" w:hAnsiTheme="minorHAnsi"/>
          <w:sz w:val="20"/>
          <w:szCs w:val="20"/>
          <w:lang w:val="en-GB"/>
        </w:rPr>
        <w:t>edit</w:t>
      </w:r>
      <w:r w:rsidR="00BB57E7">
        <w:rPr>
          <w:rFonts w:asciiTheme="minorHAnsi" w:hAnsiTheme="minorHAnsi"/>
          <w:sz w:val="20"/>
          <w:szCs w:val="20"/>
          <w:lang w:val="en-GB"/>
        </w:rPr>
        <w:t xml:space="preserve">ed </w:t>
      </w:r>
      <w:r>
        <w:rPr>
          <w:rFonts w:asciiTheme="minorHAnsi" w:hAnsiTheme="minorHAnsi"/>
          <w:sz w:val="20"/>
          <w:szCs w:val="20"/>
          <w:lang w:val="en-GB"/>
        </w:rPr>
        <w:t>with</w:t>
      </w:r>
      <w:r w:rsidRPr="007A1ED5">
        <w:rPr>
          <w:rFonts w:asciiTheme="minorHAnsi" w:hAnsiTheme="minorHAnsi"/>
          <w:sz w:val="20"/>
          <w:szCs w:val="20"/>
          <w:lang w:val="en-GB"/>
        </w:rPr>
        <w:t xml:space="preserve"> Mihnea Mihail)</w:t>
      </w:r>
    </w:p>
    <w:p w:rsidR="007A1ED5" w:rsidRPr="007A1ED5" w:rsidRDefault="007A1ED5" w:rsidP="007A1ED5">
      <w:pPr>
        <w:tabs>
          <w:tab w:val="left" w:pos="6516"/>
          <w:tab w:val="left" w:pos="8359"/>
        </w:tabs>
        <w:spacing w:after="120" w:line="240" w:lineRule="auto"/>
        <w:jc w:val="both"/>
        <w:rPr>
          <w:iCs/>
          <w:sz w:val="20"/>
          <w:szCs w:val="20"/>
          <w:bdr w:val="none" w:sz="0" w:space="0" w:color="auto" w:frame="1"/>
        </w:rPr>
      </w:pPr>
      <w:r w:rsidRPr="007A1ED5">
        <w:rPr>
          <w:i/>
          <w:sz w:val="20"/>
          <w:szCs w:val="20"/>
        </w:rPr>
        <w:t>Architecture and National Project. The Romanian National Style</w:t>
      </w:r>
      <w:r w:rsidRPr="007A1ED5">
        <w:rPr>
          <w:sz w:val="20"/>
          <w:szCs w:val="20"/>
        </w:rPr>
        <w:t xml:space="preserve">, NOI Media Print, Bucharest, 2009 </w:t>
      </w:r>
    </w:p>
    <w:p w:rsidR="007A1ED5" w:rsidRPr="007A1ED5" w:rsidRDefault="007A1ED5" w:rsidP="007A1ED5">
      <w:pPr>
        <w:tabs>
          <w:tab w:val="left" w:pos="6516"/>
          <w:tab w:val="left" w:pos="8359"/>
        </w:tabs>
        <w:spacing w:after="120" w:line="240" w:lineRule="auto"/>
        <w:jc w:val="both"/>
        <w:rPr>
          <w:iCs/>
          <w:sz w:val="20"/>
          <w:szCs w:val="20"/>
          <w:bdr w:val="none" w:sz="0" w:space="0" w:color="auto" w:frame="1"/>
        </w:rPr>
      </w:pPr>
      <w:r w:rsidRPr="007A1ED5">
        <w:rPr>
          <w:i/>
          <w:sz w:val="20"/>
          <w:szCs w:val="20"/>
        </w:rPr>
        <w:t>Art Nouveau in Romania</w:t>
      </w:r>
      <w:r w:rsidRPr="007A1ED5">
        <w:rPr>
          <w:sz w:val="20"/>
          <w:szCs w:val="20"/>
        </w:rPr>
        <w:t xml:space="preserve">; NOI Media Print, Bucharest 2008, (second edition 2013)  </w:t>
      </w:r>
    </w:p>
    <w:p w:rsidR="00FA573A" w:rsidRPr="007A1ED5" w:rsidRDefault="00537C55" w:rsidP="00FA573A">
      <w:pPr>
        <w:spacing w:before="120" w:after="0" w:line="240" w:lineRule="auto"/>
        <w:jc w:val="both"/>
        <w:rPr>
          <w:rFonts w:asciiTheme="minorHAnsi" w:eastAsia="Arial Unicode MS" w:hAnsiTheme="minorHAnsi"/>
          <w:sz w:val="20"/>
          <w:szCs w:val="20"/>
          <w:lang w:val="en-GB"/>
        </w:rPr>
      </w:pPr>
      <w:bookmarkStart w:id="0" w:name="_Hlk524205134"/>
      <w:r>
        <w:rPr>
          <w:rFonts w:asciiTheme="minorHAnsi" w:eastAsia="Arial Unicode MS" w:hAnsiTheme="minorHAnsi"/>
          <w:b/>
          <w:sz w:val="20"/>
          <w:szCs w:val="20"/>
          <w:lang w:val="en-GB"/>
        </w:rPr>
        <w:t>Text books</w:t>
      </w:r>
    </w:p>
    <w:p w:rsidR="00FA573A" w:rsidRPr="007A1ED5" w:rsidRDefault="00537C55" w:rsidP="00FA573A">
      <w:pPr>
        <w:spacing w:before="120" w:after="0" w:line="240" w:lineRule="auto"/>
        <w:jc w:val="both"/>
        <w:rPr>
          <w:rFonts w:asciiTheme="minorHAnsi" w:eastAsia="Arial Unicode MS" w:hAnsiTheme="minorHAnsi"/>
          <w:sz w:val="20"/>
          <w:szCs w:val="20"/>
          <w:lang w:val="en-GB"/>
        </w:rPr>
      </w:pPr>
      <w:r>
        <w:rPr>
          <w:rFonts w:asciiTheme="minorHAnsi" w:eastAsia="Arial Unicode MS" w:hAnsiTheme="minorHAnsi"/>
          <w:i/>
          <w:sz w:val="20"/>
          <w:szCs w:val="20"/>
          <w:lang w:val="en-GB"/>
        </w:rPr>
        <w:t>Research Ethics</w:t>
      </w:r>
      <w:r w:rsidR="00FA573A" w:rsidRPr="007A1ED5">
        <w:rPr>
          <w:rFonts w:asciiTheme="minorHAnsi" w:eastAsia="Arial Unicode MS" w:hAnsiTheme="minorHAnsi"/>
          <w:sz w:val="20"/>
          <w:szCs w:val="20"/>
          <w:lang w:val="en-GB"/>
        </w:rPr>
        <w:t xml:space="preserve">, </w:t>
      </w:r>
      <w:r w:rsidRPr="007A1ED5">
        <w:rPr>
          <w:rFonts w:asciiTheme="minorHAnsi" w:hAnsiTheme="minorHAnsi"/>
          <w:sz w:val="20"/>
          <w:szCs w:val="20"/>
          <w:lang w:val="en-GB"/>
        </w:rPr>
        <w:t>UNArte, Buc</w:t>
      </w:r>
      <w:r>
        <w:rPr>
          <w:rFonts w:asciiTheme="minorHAnsi" w:hAnsiTheme="minorHAnsi"/>
          <w:sz w:val="20"/>
          <w:szCs w:val="20"/>
          <w:lang w:val="en-GB"/>
        </w:rPr>
        <w:t>harest</w:t>
      </w:r>
      <w:r w:rsidRPr="007A1ED5">
        <w:rPr>
          <w:rFonts w:asciiTheme="minorHAnsi" w:hAnsiTheme="minorHAnsi"/>
          <w:sz w:val="20"/>
          <w:szCs w:val="20"/>
          <w:lang w:val="en-GB"/>
        </w:rPr>
        <w:t>, 2018 (co-</w:t>
      </w:r>
      <w:r>
        <w:rPr>
          <w:rFonts w:asciiTheme="minorHAnsi" w:hAnsiTheme="minorHAnsi"/>
          <w:sz w:val="20"/>
          <w:szCs w:val="20"/>
          <w:lang w:val="en-GB"/>
        </w:rPr>
        <w:t>author</w:t>
      </w:r>
      <w:r w:rsidR="00BB57E7">
        <w:rPr>
          <w:rFonts w:asciiTheme="minorHAnsi" w:hAnsiTheme="minorHAnsi"/>
          <w:sz w:val="20"/>
          <w:szCs w:val="20"/>
          <w:lang w:val="en-GB"/>
        </w:rPr>
        <w:t>ed</w:t>
      </w:r>
      <w:r>
        <w:rPr>
          <w:rFonts w:asciiTheme="minorHAnsi" w:hAnsiTheme="minorHAnsi"/>
          <w:sz w:val="20"/>
          <w:szCs w:val="20"/>
          <w:lang w:val="en-GB"/>
        </w:rPr>
        <w:t xml:space="preserve"> with</w:t>
      </w:r>
      <w:r w:rsidRPr="007A1ED5">
        <w:rPr>
          <w:rFonts w:asciiTheme="minorHAnsi" w:hAnsiTheme="minorHAnsi"/>
          <w:sz w:val="20"/>
          <w:szCs w:val="20"/>
          <w:lang w:val="en-GB"/>
        </w:rPr>
        <w:t xml:space="preserve"> Mihnea Mihail)</w:t>
      </w:r>
    </w:p>
    <w:bookmarkEnd w:id="0"/>
    <w:p w:rsidR="00FA573A" w:rsidRPr="007A1ED5" w:rsidRDefault="00FA573A" w:rsidP="00FA573A">
      <w:pPr>
        <w:spacing w:before="120" w:after="0" w:line="240" w:lineRule="auto"/>
        <w:jc w:val="both"/>
        <w:rPr>
          <w:rFonts w:asciiTheme="minorHAnsi" w:eastAsia="Arial Unicode MS" w:hAnsiTheme="minorHAnsi"/>
          <w:b/>
          <w:sz w:val="20"/>
          <w:szCs w:val="20"/>
          <w:lang w:val="en-GB"/>
        </w:rPr>
      </w:pPr>
      <w:r w:rsidRPr="007A1ED5">
        <w:rPr>
          <w:rFonts w:asciiTheme="minorHAnsi" w:eastAsia="Arial Unicode MS" w:hAnsiTheme="minorHAnsi"/>
          <w:b/>
          <w:sz w:val="20"/>
          <w:szCs w:val="20"/>
          <w:lang w:val="en-GB"/>
        </w:rPr>
        <w:t>Artic</w:t>
      </w:r>
      <w:r w:rsidR="00537C55">
        <w:rPr>
          <w:rFonts w:asciiTheme="minorHAnsi" w:eastAsia="Arial Unicode MS" w:hAnsiTheme="minorHAnsi"/>
          <w:b/>
          <w:sz w:val="20"/>
          <w:szCs w:val="20"/>
          <w:lang w:val="en-GB"/>
        </w:rPr>
        <w:t>les and book chapters</w:t>
      </w:r>
    </w:p>
    <w:p w:rsidR="00FA573A" w:rsidRPr="007A1ED5" w:rsidRDefault="00537C55" w:rsidP="00FA573A">
      <w:pPr>
        <w:spacing w:before="120" w:after="0" w:line="240" w:lineRule="auto"/>
        <w:jc w:val="both"/>
        <w:rPr>
          <w:rFonts w:asciiTheme="minorHAnsi" w:hAnsiTheme="minorHAnsi"/>
          <w:sz w:val="20"/>
          <w:szCs w:val="20"/>
          <w:lang w:val="en-GB"/>
        </w:rPr>
      </w:pPr>
      <w:r>
        <w:rPr>
          <w:rFonts w:asciiTheme="minorHAnsi" w:hAnsiTheme="minorHAnsi"/>
          <w:sz w:val="20"/>
          <w:szCs w:val="20"/>
          <w:lang w:val="en-GB"/>
        </w:rPr>
        <w:t>“</w:t>
      </w:r>
      <w:r w:rsidR="00FA573A" w:rsidRPr="007A1ED5">
        <w:rPr>
          <w:rFonts w:asciiTheme="minorHAnsi" w:hAnsiTheme="minorHAnsi"/>
          <w:sz w:val="20"/>
          <w:szCs w:val="20"/>
          <w:lang w:val="en-GB"/>
        </w:rPr>
        <w:t xml:space="preserve">The Search for the National Architectural Styles in Serbia, Romania and Bulgaria from the Mid-Nineteenth Century to Word War I”, </w:t>
      </w:r>
      <w:r>
        <w:rPr>
          <w:rFonts w:asciiTheme="minorHAnsi" w:hAnsiTheme="minorHAnsi"/>
          <w:sz w:val="20"/>
          <w:szCs w:val="20"/>
          <w:lang w:val="en-GB"/>
        </w:rPr>
        <w:t>i</w:t>
      </w:r>
      <w:r w:rsidR="00FA573A" w:rsidRPr="007A1ED5">
        <w:rPr>
          <w:rFonts w:asciiTheme="minorHAnsi" w:hAnsiTheme="minorHAnsi"/>
          <w:sz w:val="20"/>
          <w:szCs w:val="20"/>
          <w:lang w:val="en-GB"/>
        </w:rPr>
        <w:t xml:space="preserve">n </w:t>
      </w:r>
      <w:r w:rsidR="00FA573A" w:rsidRPr="007A1ED5">
        <w:rPr>
          <w:rFonts w:asciiTheme="minorHAnsi" w:hAnsiTheme="minorHAnsi"/>
          <w:i/>
          <w:sz w:val="20"/>
          <w:szCs w:val="20"/>
          <w:lang w:val="en-GB"/>
        </w:rPr>
        <w:t>Entangled Histories of the Balkans</w:t>
      </w:r>
      <w:r w:rsidR="00FA573A" w:rsidRPr="007A1ED5">
        <w:rPr>
          <w:rFonts w:asciiTheme="minorHAnsi" w:hAnsiTheme="minorHAnsi"/>
          <w:sz w:val="20"/>
          <w:szCs w:val="20"/>
          <w:lang w:val="en-GB"/>
        </w:rPr>
        <w:t>, vol. IV, R. Daskalov, D. Mishkova, T. Marinov, A. Vezenkov (eds.), Brill, Leiden, 2017, pp. 394-439</w:t>
      </w:r>
    </w:p>
    <w:p w:rsidR="00537C55" w:rsidRPr="00537C55" w:rsidRDefault="00537C55" w:rsidP="00FA573A">
      <w:pPr>
        <w:spacing w:before="120" w:after="0" w:line="240" w:lineRule="auto"/>
        <w:jc w:val="both"/>
        <w:rPr>
          <w:rFonts w:asciiTheme="minorHAnsi" w:hAnsiTheme="minorHAnsi" w:cstheme="minorHAnsi"/>
          <w:sz w:val="20"/>
          <w:szCs w:val="20"/>
        </w:rPr>
      </w:pPr>
      <w:r>
        <w:rPr>
          <w:rFonts w:asciiTheme="minorHAnsi" w:hAnsiTheme="minorHAnsi" w:cstheme="minorHAnsi"/>
          <w:sz w:val="20"/>
          <w:szCs w:val="20"/>
        </w:rPr>
        <w:t>“</w:t>
      </w:r>
      <w:r w:rsidRPr="00537C55">
        <w:rPr>
          <w:rFonts w:asciiTheme="minorHAnsi" w:hAnsiTheme="minorHAnsi" w:cstheme="minorHAnsi"/>
          <w:sz w:val="20"/>
          <w:szCs w:val="20"/>
        </w:rPr>
        <w:t>In search of heritage. Patriotic voyages and the Romanian national architecture in the 19</w:t>
      </w:r>
      <w:r w:rsidRPr="00537C55">
        <w:rPr>
          <w:rFonts w:asciiTheme="minorHAnsi" w:hAnsiTheme="minorHAnsi" w:cstheme="minorHAnsi"/>
          <w:sz w:val="20"/>
          <w:szCs w:val="20"/>
          <w:vertAlign w:val="superscript"/>
        </w:rPr>
        <w:t>th</w:t>
      </w:r>
      <w:r w:rsidRPr="00537C55">
        <w:rPr>
          <w:rFonts w:asciiTheme="minorHAnsi" w:hAnsiTheme="minorHAnsi" w:cstheme="minorHAnsi"/>
          <w:sz w:val="20"/>
          <w:szCs w:val="20"/>
        </w:rPr>
        <w:t xml:space="preserve"> century”, </w:t>
      </w:r>
      <w:r>
        <w:rPr>
          <w:rFonts w:asciiTheme="minorHAnsi" w:hAnsiTheme="minorHAnsi" w:cstheme="minorHAnsi"/>
          <w:sz w:val="20"/>
          <w:szCs w:val="20"/>
        </w:rPr>
        <w:t xml:space="preserve">in </w:t>
      </w:r>
      <w:r w:rsidRPr="00537C55">
        <w:rPr>
          <w:rFonts w:asciiTheme="minorHAnsi" w:hAnsiTheme="minorHAnsi" w:cstheme="minorHAnsi"/>
          <w:i/>
          <w:sz w:val="20"/>
          <w:szCs w:val="20"/>
        </w:rPr>
        <w:t>Călători și călătorii. A vedea, a descoperi</w:t>
      </w:r>
      <w:r w:rsidRPr="00537C55">
        <w:rPr>
          <w:rFonts w:asciiTheme="minorHAnsi" w:hAnsiTheme="minorHAnsi" w:cstheme="minorHAnsi"/>
          <w:sz w:val="20"/>
          <w:szCs w:val="20"/>
        </w:rPr>
        <w:t>, C. Bogdan; S. Marin-Barutcieff (eds.), Bucharest University Publishing House, Bucharest, 2016, pp. 149-168 (in Romanian)</w:t>
      </w:r>
    </w:p>
    <w:p w:rsidR="00537C55" w:rsidRPr="00537C55" w:rsidRDefault="00537C55" w:rsidP="00FA573A">
      <w:pPr>
        <w:spacing w:before="120" w:after="0" w:line="240" w:lineRule="auto"/>
        <w:jc w:val="both"/>
        <w:rPr>
          <w:rFonts w:asciiTheme="minorHAnsi" w:hAnsiTheme="minorHAnsi"/>
          <w:sz w:val="20"/>
          <w:szCs w:val="20"/>
          <w:lang w:val="en-GB"/>
        </w:rPr>
      </w:pPr>
      <w:r>
        <w:rPr>
          <w:rFonts w:asciiTheme="minorHAnsi" w:hAnsiTheme="minorHAnsi" w:cstheme="minorHAnsi"/>
          <w:sz w:val="20"/>
          <w:szCs w:val="20"/>
        </w:rPr>
        <w:t>“</w:t>
      </w:r>
      <w:r w:rsidRPr="00537C55">
        <w:rPr>
          <w:rFonts w:asciiTheme="minorHAnsi" w:hAnsiTheme="minorHAnsi" w:cstheme="minorHAnsi"/>
          <w:sz w:val="20"/>
          <w:szCs w:val="20"/>
        </w:rPr>
        <w:t xml:space="preserve">Authenticity and artistic intent in contemporary art conservation”, </w:t>
      </w:r>
      <w:r>
        <w:rPr>
          <w:rFonts w:asciiTheme="minorHAnsi" w:hAnsiTheme="minorHAnsi" w:cstheme="minorHAnsi"/>
          <w:sz w:val="20"/>
          <w:szCs w:val="20"/>
        </w:rPr>
        <w:t xml:space="preserve">in </w:t>
      </w:r>
      <w:r w:rsidRPr="00537C55">
        <w:rPr>
          <w:rFonts w:asciiTheme="minorHAnsi" w:hAnsiTheme="minorHAnsi" w:cstheme="minorHAnsi"/>
          <w:i/>
          <w:sz w:val="20"/>
          <w:szCs w:val="20"/>
        </w:rPr>
        <w:t xml:space="preserve">Contemporary Histories in the Studio </w:t>
      </w:r>
      <w:r w:rsidRPr="00537C55">
        <w:rPr>
          <w:rFonts w:asciiTheme="minorHAnsi" w:hAnsiTheme="minorHAnsi" w:cstheme="minorHAnsi"/>
          <w:sz w:val="20"/>
          <w:szCs w:val="20"/>
        </w:rPr>
        <w:t>(vol. II), R. Demetrescu (ed.), UNArte, Bucharest, 201</w:t>
      </w:r>
      <w:r>
        <w:rPr>
          <w:rFonts w:asciiTheme="minorHAnsi" w:hAnsiTheme="minorHAnsi" w:cstheme="minorHAnsi"/>
          <w:sz w:val="20"/>
          <w:szCs w:val="20"/>
        </w:rPr>
        <w:t>6, pp. 6-15</w:t>
      </w:r>
    </w:p>
    <w:p w:rsidR="00FA573A" w:rsidRPr="007A1ED5" w:rsidRDefault="00537C55" w:rsidP="00FA573A">
      <w:pPr>
        <w:autoSpaceDE w:val="0"/>
        <w:autoSpaceDN w:val="0"/>
        <w:adjustRightInd w:val="0"/>
        <w:spacing w:before="120" w:after="0" w:line="240" w:lineRule="auto"/>
        <w:jc w:val="both"/>
        <w:rPr>
          <w:rFonts w:asciiTheme="minorHAnsi" w:hAnsiTheme="minorHAnsi"/>
          <w:bCs/>
          <w:sz w:val="20"/>
          <w:szCs w:val="20"/>
          <w:lang w:val="en-GB"/>
        </w:rPr>
      </w:pPr>
      <w:r>
        <w:rPr>
          <w:rFonts w:asciiTheme="minorHAnsi" w:hAnsiTheme="minorHAnsi"/>
          <w:bCs/>
          <w:sz w:val="20"/>
          <w:szCs w:val="20"/>
          <w:lang w:val="en-GB"/>
        </w:rPr>
        <w:t>“</w:t>
      </w:r>
      <w:r w:rsidR="00FA573A" w:rsidRPr="007A1ED5">
        <w:rPr>
          <w:rFonts w:asciiTheme="minorHAnsi" w:hAnsiTheme="minorHAnsi"/>
          <w:bCs/>
          <w:sz w:val="20"/>
          <w:szCs w:val="20"/>
          <w:lang w:val="en-GB"/>
        </w:rPr>
        <w:t xml:space="preserve">The Pavilions of Greece, Serbia, Romania and Bulgaria at the 1900 </w:t>
      </w:r>
      <w:r w:rsidR="00FA573A" w:rsidRPr="007A1ED5">
        <w:rPr>
          <w:rFonts w:asciiTheme="minorHAnsi" w:hAnsiTheme="minorHAnsi"/>
          <w:bCs/>
          <w:i/>
          <w:sz w:val="20"/>
          <w:szCs w:val="20"/>
          <w:lang w:val="en-GB"/>
        </w:rPr>
        <w:t>Exposition Universelle</w:t>
      </w:r>
      <w:r w:rsidR="00FA573A" w:rsidRPr="007A1ED5">
        <w:rPr>
          <w:rFonts w:asciiTheme="minorHAnsi" w:hAnsiTheme="minorHAnsi"/>
          <w:bCs/>
          <w:sz w:val="20"/>
          <w:szCs w:val="20"/>
          <w:lang w:val="en-GB"/>
        </w:rPr>
        <w:t xml:space="preserve"> in Paris”, </w:t>
      </w:r>
      <w:r>
        <w:rPr>
          <w:rFonts w:asciiTheme="minorHAnsi" w:hAnsiTheme="minorHAnsi"/>
          <w:bCs/>
          <w:sz w:val="20"/>
          <w:szCs w:val="20"/>
          <w:lang w:val="en-GB"/>
        </w:rPr>
        <w:t>i</w:t>
      </w:r>
      <w:r w:rsidR="00FA573A" w:rsidRPr="007A1ED5">
        <w:rPr>
          <w:rFonts w:asciiTheme="minorHAnsi" w:hAnsiTheme="minorHAnsi"/>
          <w:bCs/>
          <w:sz w:val="20"/>
          <w:szCs w:val="20"/>
          <w:lang w:val="en-GB"/>
        </w:rPr>
        <w:t xml:space="preserve">n </w:t>
      </w:r>
      <w:r w:rsidR="00FA573A" w:rsidRPr="007A1ED5">
        <w:rPr>
          <w:rFonts w:asciiTheme="minorHAnsi" w:hAnsiTheme="minorHAnsi"/>
          <w:bCs/>
          <w:i/>
          <w:sz w:val="20"/>
          <w:szCs w:val="20"/>
          <w:lang w:val="en-GB"/>
        </w:rPr>
        <w:t>Balkan Heritages. Negotiating History and Culture</w:t>
      </w:r>
      <w:r w:rsidR="00FA573A" w:rsidRPr="007A1ED5">
        <w:rPr>
          <w:rFonts w:asciiTheme="minorHAnsi" w:hAnsiTheme="minorHAnsi"/>
          <w:bCs/>
          <w:sz w:val="20"/>
          <w:szCs w:val="20"/>
          <w:lang w:val="en-GB"/>
        </w:rPr>
        <w:t>, Maria Couroucli, Tchavdar Marinov (eds.), Ashgate</w:t>
      </w:r>
      <w:r w:rsidR="00E42802">
        <w:rPr>
          <w:rFonts w:asciiTheme="minorHAnsi" w:hAnsiTheme="minorHAnsi"/>
          <w:bCs/>
          <w:sz w:val="20"/>
          <w:szCs w:val="20"/>
          <w:lang w:val="en-GB"/>
        </w:rPr>
        <w:t>/ Routledge, Farnham</w:t>
      </w:r>
      <w:r w:rsidR="00FA573A" w:rsidRPr="007A1ED5">
        <w:rPr>
          <w:rFonts w:asciiTheme="minorHAnsi" w:hAnsiTheme="minorHAnsi"/>
          <w:bCs/>
          <w:sz w:val="20"/>
          <w:szCs w:val="20"/>
          <w:lang w:val="en-GB"/>
        </w:rPr>
        <w:t>, 2015, pp. 47-77</w:t>
      </w:r>
    </w:p>
    <w:p w:rsidR="00FA573A" w:rsidRPr="007A1ED5" w:rsidRDefault="00537C55" w:rsidP="00FA573A">
      <w:pPr>
        <w:autoSpaceDE w:val="0"/>
        <w:autoSpaceDN w:val="0"/>
        <w:adjustRightInd w:val="0"/>
        <w:spacing w:before="120" w:after="0" w:line="240" w:lineRule="auto"/>
        <w:jc w:val="both"/>
        <w:rPr>
          <w:rFonts w:asciiTheme="minorHAnsi" w:hAnsiTheme="minorHAnsi"/>
          <w:bCs/>
          <w:sz w:val="20"/>
          <w:szCs w:val="20"/>
          <w:lang w:val="en-GB"/>
        </w:rPr>
      </w:pPr>
      <w:r>
        <w:rPr>
          <w:rFonts w:asciiTheme="minorHAnsi" w:hAnsiTheme="minorHAnsi"/>
          <w:bCs/>
          <w:sz w:val="20"/>
          <w:szCs w:val="20"/>
          <w:lang w:val="en-GB"/>
        </w:rPr>
        <w:t xml:space="preserve">“The urban development of </w:t>
      </w:r>
      <w:r w:rsidR="00FA573A" w:rsidRPr="007A1ED5">
        <w:rPr>
          <w:rFonts w:asciiTheme="minorHAnsi" w:hAnsiTheme="minorHAnsi"/>
          <w:bCs/>
          <w:sz w:val="20"/>
          <w:szCs w:val="20"/>
          <w:lang w:val="en-GB"/>
        </w:rPr>
        <w:t>Herculane</w:t>
      </w:r>
      <w:r>
        <w:rPr>
          <w:rFonts w:asciiTheme="minorHAnsi" w:hAnsiTheme="minorHAnsi"/>
          <w:bCs/>
          <w:sz w:val="20"/>
          <w:szCs w:val="20"/>
          <w:lang w:val="en-GB"/>
        </w:rPr>
        <w:t xml:space="preserve"> health resort in the 19</w:t>
      </w:r>
      <w:r w:rsidRPr="00537C55">
        <w:rPr>
          <w:rFonts w:asciiTheme="minorHAnsi" w:hAnsiTheme="minorHAnsi"/>
          <w:bCs/>
          <w:sz w:val="20"/>
          <w:szCs w:val="20"/>
          <w:vertAlign w:val="superscript"/>
          <w:lang w:val="en-GB"/>
        </w:rPr>
        <w:t>th</w:t>
      </w:r>
      <w:r>
        <w:rPr>
          <w:rFonts w:asciiTheme="minorHAnsi" w:hAnsiTheme="minorHAnsi"/>
          <w:bCs/>
          <w:sz w:val="20"/>
          <w:szCs w:val="20"/>
          <w:lang w:val="en-GB"/>
        </w:rPr>
        <w:t xml:space="preserve"> century and the architecture of its bath establishments”</w:t>
      </w:r>
      <w:r w:rsidR="00FA573A" w:rsidRPr="007A1ED5">
        <w:rPr>
          <w:rFonts w:asciiTheme="minorHAnsi" w:hAnsiTheme="minorHAnsi"/>
          <w:bCs/>
          <w:sz w:val="20"/>
          <w:szCs w:val="20"/>
          <w:lang w:val="en-GB"/>
        </w:rPr>
        <w:t xml:space="preserve">, </w:t>
      </w:r>
      <w:r>
        <w:rPr>
          <w:rFonts w:asciiTheme="minorHAnsi" w:hAnsiTheme="minorHAnsi"/>
          <w:bCs/>
          <w:sz w:val="20"/>
          <w:szCs w:val="20"/>
          <w:lang w:val="en-GB"/>
        </w:rPr>
        <w:t>i</w:t>
      </w:r>
      <w:r w:rsidR="00FA573A" w:rsidRPr="007A1ED5">
        <w:rPr>
          <w:rFonts w:asciiTheme="minorHAnsi" w:hAnsiTheme="minorHAnsi"/>
          <w:bCs/>
          <w:sz w:val="20"/>
          <w:szCs w:val="20"/>
          <w:lang w:val="en-GB"/>
        </w:rPr>
        <w:t xml:space="preserve">n </w:t>
      </w:r>
      <w:r w:rsidR="00FA573A" w:rsidRPr="007A1ED5">
        <w:rPr>
          <w:rFonts w:asciiTheme="minorHAnsi" w:hAnsiTheme="minorHAnsi"/>
          <w:bCs/>
          <w:i/>
          <w:sz w:val="20"/>
          <w:szCs w:val="20"/>
          <w:lang w:val="en-GB"/>
        </w:rPr>
        <w:t xml:space="preserve">Spicilegium. </w:t>
      </w:r>
      <w:r>
        <w:rPr>
          <w:rFonts w:asciiTheme="minorHAnsi" w:hAnsiTheme="minorHAnsi"/>
          <w:bCs/>
          <w:i/>
          <w:sz w:val="20"/>
          <w:szCs w:val="20"/>
          <w:lang w:val="en-GB"/>
        </w:rPr>
        <w:t>Stu</w:t>
      </w:r>
      <w:r w:rsidR="009330B5">
        <w:rPr>
          <w:rFonts w:asciiTheme="minorHAnsi" w:hAnsiTheme="minorHAnsi"/>
          <w:bCs/>
          <w:i/>
          <w:sz w:val="20"/>
          <w:szCs w:val="20"/>
          <w:lang w:val="en-GB"/>
        </w:rPr>
        <w:t xml:space="preserve">dii </w:t>
      </w:r>
      <w:r w:rsidR="009330B5">
        <w:rPr>
          <w:rFonts w:asciiTheme="minorHAnsi" w:hAnsiTheme="minorHAnsi"/>
          <w:bCs/>
          <w:i/>
          <w:sz w:val="20"/>
          <w:szCs w:val="20"/>
          <w:lang w:val="ro-RO"/>
        </w:rPr>
        <w:t>î</w:t>
      </w:r>
      <w:r w:rsidR="009330B5">
        <w:rPr>
          <w:rFonts w:asciiTheme="minorHAnsi" w:hAnsiTheme="minorHAnsi"/>
          <w:bCs/>
          <w:i/>
          <w:sz w:val="20"/>
          <w:szCs w:val="20"/>
          <w:lang w:val="en-GB"/>
        </w:rPr>
        <w:t>n onoarea Corinei</w:t>
      </w:r>
      <w:r w:rsidR="00FA573A" w:rsidRPr="007A1ED5">
        <w:rPr>
          <w:rFonts w:asciiTheme="minorHAnsi" w:hAnsiTheme="minorHAnsi"/>
          <w:bCs/>
          <w:i/>
          <w:sz w:val="20"/>
          <w:szCs w:val="20"/>
          <w:lang w:val="en-GB"/>
        </w:rPr>
        <w:t xml:space="preserve"> Popa</w:t>
      </w:r>
      <w:r w:rsidR="00FA573A" w:rsidRPr="007A1ED5">
        <w:rPr>
          <w:rFonts w:asciiTheme="minorHAnsi" w:hAnsiTheme="minorHAnsi"/>
          <w:bCs/>
          <w:sz w:val="20"/>
          <w:szCs w:val="20"/>
          <w:lang w:val="en-GB"/>
        </w:rPr>
        <w:t>, Vlad Bedros, Marina Sabados (eds.), UNArte, Buc</w:t>
      </w:r>
      <w:r>
        <w:rPr>
          <w:rFonts w:asciiTheme="minorHAnsi" w:hAnsiTheme="minorHAnsi"/>
          <w:bCs/>
          <w:sz w:val="20"/>
          <w:szCs w:val="20"/>
          <w:lang w:val="en-GB"/>
        </w:rPr>
        <w:t>harest</w:t>
      </w:r>
      <w:r w:rsidR="00FA573A" w:rsidRPr="007A1ED5">
        <w:rPr>
          <w:rFonts w:asciiTheme="minorHAnsi" w:hAnsiTheme="minorHAnsi"/>
          <w:bCs/>
          <w:sz w:val="20"/>
          <w:szCs w:val="20"/>
          <w:lang w:val="en-GB"/>
        </w:rPr>
        <w:t>, 2015, pp. 219-233</w:t>
      </w:r>
      <w:r>
        <w:rPr>
          <w:rFonts w:asciiTheme="minorHAnsi" w:hAnsiTheme="minorHAnsi"/>
          <w:bCs/>
          <w:sz w:val="20"/>
          <w:szCs w:val="20"/>
          <w:lang w:val="en-GB"/>
        </w:rPr>
        <w:t xml:space="preserve"> </w:t>
      </w:r>
      <w:r w:rsidRPr="00537C55">
        <w:rPr>
          <w:rFonts w:asciiTheme="minorHAnsi" w:hAnsiTheme="minorHAnsi" w:cstheme="minorHAnsi"/>
          <w:sz w:val="20"/>
          <w:szCs w:val="20"/>
        </w:rPr>
        <w:t>(in Romanian)</w:t>
      </w:r>
    </w:p>
    <w:p w:rsidR="00537C55" w:rsidRPr="005D307F" w:rsidRDefault="00537C55" w:rsidP="00537C55">
      <w:pPr>
        <w:spacing w:before="120" w:after="0" w:line="240" w:lineRule="auto"/>
        <w:jc w:val="both"/>
        <w:rPr>
          <w:rFonts w:eastAsia="Arial Unicode MS"/>
          <w:sz w:val="20"/>
          <w:szCs w:val="20"/>
        </w:rPr>
      </w:pPr>
      <w:r w:rsidRPr="005D307F">
        <w:rPr>
          <w:bCs/>
          <w:sz w:val="20"/>
          <w:szCs w:val="20"/>
        </w:rPr>
        <w:t xml:space="preserve">“Contemporary </w:t>
      </w:r>
      <w:r>
        <w:rPr>
          <w:bCs/>
          <w:sz w:val="20"/>
          <w:szCs w:val="20"/>
        </w:rPr>
        <w:t>c</w:t>
      </w:r>
      <w:r w:rsidRPr="005D307F">
        <w:rPr>
          <w:bCs/>
          <w:sz w:val="20"/>
          <w:szCs w:val="20"/>
        </w:rPr>
        <w:t xml:space="preserve">ontroversies </w:t>
      </w:r>
      <w:r>
        <w:rPr>
          <w:bCs/>
          <w:sz w:val="20"/>
          <w:szCs w:val="20"/>
        </w:rPr>
        <w:t>r</w:t>
      </w:r>
      <w:r w:rsidRPr="005D307F">
        <w:rPr>
          <w:bCs/>
          <w:sz w:val="20"/>
          <w:szCs w:val="20"/>
        </w:rPr>
        <w:t xml:space="preserve">egarding </w:t>
      </w:r>
      <w:r>
        <w:rPr>
          <w:bCs/>
          <w:sz w:val="20"/>
          <w:szCs w:val="20"/>
        </w:rPr>
        <w:t>p</w:t>
      </w:r>
      <w:r w:rsidRPr="005D307F">
        <w:rPr>
          <w:bCs/>
          <w:sz w:val="20"/>
          <w:szCs w:val="20"/>
        </w:rPr>
        <w:t xml:space="preserve">ractices of </w:t>
      </w:r>
      <w:r>
        <w:rPr>
          <w:bCs/>
          <w:sz w:val="20"/>
          <w:szCs w:val="20"/>
        </w:rPr>
        <w:t>c</w:t>
      </w:r>
      <w:r w:rsidRPr="005D307F">
        <w:rPr>
          <w:bCs/>
          <w:sz w:val="20"/>
          <w:szCs w:val="20"/>
        </w:rPr>
        <w:t xml:space="preserve">onservation and </w:t>
      </w:r>
      <w:r>
        <w:rPr>
          <w:bCs/>
          <w:sz w:val="20"/>
          <w:szCs w:val="20"/>
        </w:rPr>
        <w:t>r</w:t>
      </w:r>
      <w:r w:rsidRPr="005D307F">
        <w:rPr>
          <w:bCs/>
          <w:sz w:val="20"/>
          <w:szCs w:val="20"/>
        </w:rPr>
        <w:t>estoration”,</w:t>
      </w:r>
      <w:r>
        <w:rPr>
          <w:bCs/>
          <w:sz w:val="20"/>
          <w:szCs w:val="20"/>
        </w:rPr>
        <w:t xml:space="preserve"> in</w:t>
      </w:r>
      <w:r w:rsidRPr="005D307F">
        <w:rPr>
          <w:bCs/>
          <w:sz w:val="20"/>
          <w:szCs w:val="20"/>
        </w:rPr>
        <w:t xml:space="preserve"> </w:t>
      </w:r>
      <w:r w:rsidRPr="005D307F">
        <w:rPr>
          <w:bCs/>
          <w:i/>
          <w:sz w:val="20"/>
          <w:szCs w:val="20"/>
        </w:rPr>
        <w:t>Dimensiunea etică în practicile artistice contemporane</w:t>
      </w:r>
      <w:r w:rsidRPr="005D307F">
        <w:rPr>
          <w:bCs/>
          <w:sz w:val="20"/>
          <w:szCs w:val="20"/>
        </w:rPr>
        <w:t>, Ruxandra Demetrescu (ed.), U</w:t>
      </w:r>
      <w:r>
        <w:rPr>
          <w:bCs/>
          <w:sz w:val="20"/>
          <w:szCs w:val="20"/>
        </w:rPr>
        <w:t>N</w:t>
      </w:r>
      <w:r w:rsidRPr="005D307F">
        <w:rPr>
          <w:bCs/>
          <w:sz w:val="20"/>
          <w:szCs w:val="20"/>
        </w:rPr>
        <w:t>A</w:t>
      </w:r>
      <w:r>
        <w:rPr>
          <w:bCs/>
          <w:sz w:val="20"/>
          <w:szCs w:val="20"/>
        </w:rPr>
        <w:t>rte</w:t>
      </w:r>
      <w:r w:rsidRPr="005D307F">
        <w:rPr>
          <w:bCs/>
          <w:sz w:val="20"/>
          <w:szCs w:val="20"/>
        </w:rPr>
        <w:t>, Bucharest, 2014 (in Romanian)</w:t>
      </w:r>
    </w:p>
    <w:p w:rsidR="00FA573A" w:rsidRPr="007A1ED5" w:rsidRDefault="009330B5" w:rsidP="00FA573A">
      <w:pPr>
        <w:spacing w:before="120" w:after="0" w:line="240" w:lineRule="auto"/>
        <w:jc w:val="both"/>
        <w:rPr>
          <w:rFonts w:asciiTheme="minorHAnsi" w:hAnsiTheme="minorHAnsi"/>
          <w:bCs/>
          <w:sz w:val="20"/>
          <w:szCs w:val="20"/>
          <w:lang w:val="en-GB"/>
        </w:rPr>
      </w:pPr>
      <w:r>
        <w:rPr>
          <w:rFonts w:asciiTheme="minorHAnsi" w:hAnsiTheme="minorHAnsi"/>
          <w:sz w:val="20"/>
          <w:szCs w:val="20"/>
          <w:lang w:val="en-GB"/>
        </w:rPr>
        <w:t xml:space="preserve">“The Bucharest Art School between </w:t>
      </w:r>
      <w:r w:rsidR="00FA573A" w:rsidRPr="007A1ED5">
        <w:rPr>
          <w:rFonts w:asciiTheme="minorHAnsi" w:hAnsiTheme="minorHAnsi"/>
          <w:sz w:val="20"/>
          <w:szCs w:val="20"/>
          <w:lang w:val="en-GB"/>
        </w:rPr>
        <w:t xml:space="preserve">1900 </w:t>
      </w:r>
      <w:r>
        <w:rPr>
          <w:rFonts w:asciiTheme="minorHAnsi" w:hAnsiTheme="minorHAnsi"/>
          <w:sz w:val="20"/>
          <w:szCs w:val="20"/>
          <w:lang w:val="en-GB"/>
        </w:rPr>
        <w:t>and</w:t>
      </w:r>
      <w:r w:rsidR="00FA573A" w:rsidRPr="007A1ED5">
        <w:rPr>
          <w:rFonts w:asciiTheme="minorHAnsi" w:hAnsiTheme="minorHAnsi"/>
          <w:sz w:val="20"/>
          <w:szCs w:val="20"/>
          <w:lang w:val="en-GB"/>
        </w:rPr>
        <w:t xml:space="preserve"> 1918”, </w:t>
      </w:r>
      <w:r>
        <w:rPr>
          <w:rFonts w:asciiTheme="minorHAnsi" w:hAnsiTheme="minorHAnsi"/>
          <w:sz w:val="20"/>
          <w:szCs w:val="20"/>
          <w:lang w:val="en-GB"/>
        </w:rPr>
        <w:t>i</w:t>
      </w:r>
      <w:r w:rsidR="00FA573A" w:rsidRPr="007A1ED5">
        <w:rPr>
          <w:rFonts w:asciiTheme="minorHAnsi" w:hAnsiTheme="minorHAnsi"/>
          <w:sz w:val="20"/>
          <w:szCs w:val="20"/>
          <w:lang w:val="en-GB"/>
        </w:rPr>
        <w:t xml:space="preserve">n </w:t>
      </w:r>
      <w:r w:rsidR="00FA573A" w:rsidRPr="007A1ED5">
        <w:rPr>
          <w:rFonts w:asciiTheme="minorHAnsi" w:hAnsiTheme="minorHAnsi"/>
          <w:i/>
          <w:sz w:val="20"/>
          <w:szCs w:val="20"/>
          <w:lang w:val="en-GB"/>
        </w:rPr>
        <w:t>Universitatea Națională de Arte din București</w:t>
      </w:r>
      <w:r w:rsidR="00FA573A" w:rsidRPr="007A1ED5">
        <w:rPr>
          <w:rFonts w:asciiTheme="minorHAnsi" w:hAnsiTheme="minorHAnsi"/>
          <w:sz w:val="20"/>
          <w:szCs w:val="20"/>
          <w:lang w:val="en-GB"/>
        </w:rPr>
        <w:t>, Cătălin Bălescu, Eugen Gustea, Adrian Guță (eds.), UNArte, Buc</w:t>
      </w:r>
      <w:r>
        <w:rPr>
          <w:rFonts w:asciiTheme="minorHAnsi" w:hAnsiTheme="minorHAnsi"/>
          <w:sz w:val="20"/>
          <w:szCs w:val="20"/>
          <w:lang w:val="en-GB"/>
        </w:rPr>
        <w:t>harest</w:t>
      </w:r>
      <w:r w:rsidR="00FA573A" w:rsidRPr="007A1ED5">
        <w:rPr>
          <w:rFonts w:asciiTheme="minorHAnsi" w:hAnsiTheme="minorHAnsi"/>
          <w:sz w:val="20"/>
          <w:szCs w:val="20"/>
          <w:lang w:val="en-GB"/>
        </w:rPr>
        <w:t>, 2014, pp. 30-35</w:t>
      </w:r>
      <w:r>
        <w:rPr>
          <w:rFonts w:asciiTheme="minorHAnsi" w:hAnsiTheme="minorHAnsi"/>
          <w:sz w:val="20"/>
          <w:szCs w:val="20"/>
          <w:lang w:val="en-GB"/>
        </w:rPr>
        <w:t xml:space="preserve"> </w:t>
      </w:r>
      <w:r w:rsidRPr="005D307F">
        <w:rPr>
          <w:bCs/>
          <w:sz w:val="20"/>
          <w:szCs w:val="20"/>
        </w:rPr>
        <w:t>(in Romanian)</w:t>
      </w:r>
    </w:p>
    <w:p w:rsidR="009330B5" w:rsidRPr="005D307F" w:rsidRDefault="009330B5" w:rsidP="009330B5">
      <w:pPr>
        <w:autoSpaceDN w:val="0"/>
        <w:adjustRightInd w:val="0"/>
        <w:spacing w:before="120" w:after="0" w:line="240" w:lineRule="auto"/>
        <w:jc w:val="both"/>
        <w:rPr>
          <w:sz w:val="20"/>
          <w:szCs w:val="20"/>
        </w:rPr>
      </w:pPr>
      <w:r w:rsidRPr="005D307F">
        <w:rPr>
          <w:sz w:val="20"/>
          <w:szCs w:val="20"/>
        </w:rPr>
        <w:t>“George Matei Cantacuzino and the Mediterranean Modernism”,</w:t>
      </w:r>
      <w:r>
        <w:rPr>
          <w:sz w:val="20"/>
          <w:szCs w:val="20"/>
        </w:rPr>
        <w:t xml:space="preserve"> in</w:t>
      </w:r>
      <w:r w:rsidRPr="005D307F">
        <w:rPr>
          <w:sz w:val="20"/>
          <w:szCs w:val="20"/>
        </w:rPr>
        <w:t xml:space="preserve"> </w:t>
      </w:r>
      <w:r w:rsidRPr="005D307F">
        <w:rPr>
          <w:bCs/>
          <w:i/>
          <w:sz w:val="20"/>
          <w:szCs w:val="20"/>
          <w:lang w:val="ro-RO"/>
        </w:rPr>
        <w:t>Di suo’ maniera e di suo’ aria. Studii în onoarea Ancăi Oroveanu</w:t>
      </w:r>
      <w:r w:rsidRPr="005D307F">
        <w:rPr>
          <w:bCs/>
          <w:sz w:val="20"/>
          <w:szCs w:val="20"/>
          <w:lang w:val="ro-RO"/>
        </w:rPr>
        <w:t xml:space="preserve">, </w:t>
      </w:r>
      <w:r w:rsidRPr="005D307F">
        <w:rPr>
          <w:sz w:val="20"/>
          <w:szCs w:val="20"/>
        </w:rPr>
        <w:t>Ruxandra Demetrescu, Ioana Măgureanu, Irina Cărăbaş (eds.), U</w:t>
      </w:r>
      <w:r w:rsidR="0020375B">
        <w:rPr>
          <w:sz w:val="20"/>
          <w:szCs w:val="20"/>
        </w:rPr>
        <w:t>N</w:t>
      </w:r>
      <w:r w:rsidRPr="005D307F">
        <w:rPr>
          <w:sz w:val="20"/>
          <w:szCs w:val="20"/>
        </w:rPr>
        <w:t>Arte, Bucharest, 2012, pp. 118-129 (in Romanian)</w:t>
      </w:r>
    </w:p>
    <w:p w:rsidR="00FA573A" w:rsidRPr="007A1ED5" w:rsidRDefault="009330B5" w:rsidP="00FA573A">
      <w:pPr>
        <w:autoSpaceDE w:val="0"/>
        <w:autoSpaceDN w:val="0"/>
        <w:adjustRightInd w:val="0"/>
        <w:spacing w:before="120" w:after="0" w:line="240" w:lineRule="auto"/>
        <w:jc w:val="both"/>
        <w:rPr>
          <w:rFonts w:asciiTheme="minorHAnsi" w:hAnsiTheme="minorHAnsi"/>
          <w:sz w:val="20"/>
          <w:szCs w:val="20"/>
          <w:lang w:val="en-GB"/>
        </w:rPr>
      </w:pPr>
      <w:r>
        <w:rPr>
          <w:rFonts w:asciiTheme="minorHAnsi" w:hAnsiTheme="minorHAnsi"/>
          <w:sz w:val="20"/>
          <w:szCs w:val="20"/>
          <w:lang w:val="en-GB"/>
        </w:rPr>
        <w:t>“</w:t>
      </w:r>
      <w:r w:rsidR="00FA573A" w:rsidRPr="007A1ED5">
        <w:rPr>
          <w:rFonts w:asciiTheme="minorHAnsi" w:hAnsiTheme="minorHAnsi"/>
          <w:sz w:val="20"/>
          <w:szCs w:val="20"/>
          <w:lang w:val="en-GB"/>
        </w:rPr>
        <w:t xml:space="preserve">Living at the Waters”, </w:t>
      </w:r>
      <w:r w:rsidR="00FA573A" w:rsidRPr="007A1ED5">
        <w:rPr>
          <w:rFonts w:asciiTheme="minorHAnsi" w:hAnsiTheme="minorHAnsi"/>
          <w:i/>
          <w:sz w:val="20"/>
          <w:szCs w:val="20"/>
          <w:lang w:val="en-GB"/>
        </w:rPr>
        <w:t>New Europe College Europa Program Yearbook 2007-2008</w:t>
      </w:r>
      <w:r w:rsidR="00FA573A" w:rsidRPr="007A1ED5">
        <w:rPr>
          <w:rFonts w:asciiTheme="minorHAnsi" w:hAnsiTheme="minorHAnsi"/>
          <w:sz w:val="20"/>
          <w:szCs w:val="20"/>
          <w:lang w:val="en-GB"/>
        </w:rPr>
        <w:t>, Buc</w:t>
      </w:r>
      <w:r>
        <w:rPr>
          <w:rFonts w:asciiTheme="minorHAnsi" w:hAnsiTheme="minorHAnsi"/>
          <w:sz w:val="20"/>
          <w:szCs w:val="20"/>
          <w:lang w:val="en-GB"/>
        </w:rPr>
        <w:t>harest</w:t>
      </w:r>
      <w:r w:rsidR="00FA573A" w:rsidRPr="007A1ED5">
        <w:rPr>
          <w:rFonts w:asciiTheme="minorHAnsi" w:hAnsiTheme="minorHAnsi"/>
          <w:sz w:val="20"/>
          <w:szCs w:val="20"/>
          <w:lang w:val="en-GB"/>
        </w:rPr>
        <w:t>, 2012, pp. 325-352</w:t>
      </w:r>
    </w:p>
    <w:p w:rsidR="00FA573A" w:rsidRPr="007A1ED5" w:rsidRDefault="009330B5" w:rsidP="00FA573A">
      <w:pPr>
        <w:autoSpaceDE w:val="0"/>
        <w:autoSpaceDN w:val="0"/>
        <w:adjustRightInd w:val="0"/>
        <w:spacing w:before="120" w:after="0" w:line="240" w:lineRule="auto"/>
        <w:jc w:val="both"/>
        <w:rPr>
          <w:rFonts w:asciiTheme="minorHAnsi" w:hAnsiTheme="minorHAnsi"/>
          <w:sz w:val="20"/>
          <w:szCs w:val="20"/>
          <w:lang w:val="en-GB"/>
        </w:rPr>
      </w:pPr>
      <w:r>
        <w:rPr>
          <w:rFonts w:asciiTheme="minorHAnsi" w:hAnsiTheme="minorHAnsi"/>
          <w:sz w:val="20"/>
          <w:szCs w:val="20"/>
          <w:lang w:val="en-GB"/>
        </w:rPr>
        <w:t>“</w:t>
      </w:r>
      <w:r w:rsidR="00FA573A" w:rsidRPr="007A1ED5">
        <w:rPr>
          <w:rFonts w:asciiTheme="minorHAnsi" w:hAnsiTheme="minorHAnsi"/>
          <w:sz w:val="20"/>
          <w:szCs w:val="20"/>
          <w:lang w:val="en-GB"/>
        </w:rPr>
        <w:t xml:space="preserve">Les stations thermales dans la vie sociale roumaine (fin XIXe–debut XXe siècle)”, </w:t>
      </w:r>
      <w:r w:rsidR="00FA573A" w:rsidRPr="007A1ED5">
        <w:rPr>
          <w:rFonts w:asciiTheme="minorHAnsi" w:hAnsiTheme="minorHAnsi"/>
          <w:i/>
          <w:sz w:val="20"/>
          <w:szCs w:val="20"/>
          <w:lang w:val="en-GB"/>
        </w:rPr>
        <w:t>Études Balkaniques. Cahiers Pierre Belon</w:t>
      </w:r>
      <w:r w:rsidR="00FA573A" w:rsidRPr="007A1ED5">
        <w:rPr>
          <w:rFonts w:asciiTheme="minorHAnsi" w:hAnsiTheme="minorHAnsi"/>
          <w:sz w:val="20"/>
          <w:szCs w:val="20"/>
          <w:lang w:val="en-GB"/>
        </w:rPr>
        <w:t>, 17/2010, pp. 65-84</w:t>
      </w:r>
    </w:p>
    <w:p w:rsidR="00FA573A" w:rsidRPr="007A1ED5" w:rsidRDefault="009330B5" w:rsidP="00FA573A">
      <w:pPr>
        <w:autoSpaceDE w:val="0"/>
        <w:autoSpaceDN w:val="0"/>
        <w:adjustRightInd w:val="0"/>
        <w:spacing w:before="120" w:after="0" w:line="240" w:lineRule="auto"/>
        <w:jc w:val="both"/>
        <w:rPr>
          <w:rFonts w:asciiTheme="minorHAnsi" w:hAnsiTheme="minorHAnsi"/>
          <w:sz w:val="20"/>
          <w:szCs w:val="20"/>
          <w:lang w:val="en-GB"/>
        </w:rPr>
      </w:pPr>
      <w:r>
        <w:rPr>
          <w:rFonts w:asciiTheme="minorHAnsi" w:hAnsiTheme="minorHAnsi"/>
          <w:sz w:val="20"/>
          <w:szCs w:val="20"/>
          <w:lang w:val="en-GB"/>
        </w:rPr>
        <w:t>“Romanian spas and health resorts at the end of the 19</w:t>
      </w:r>
      <w:r w:rsidRPr="009330B5">
        <w:rPr>
          <w:rFonts w:asciiTheme="minorHAnsi" w:hAnsiTheme="minorHAnsi"/>
          <w:sz w:val="20"/>
          <w:szCs w:val="20"/>
          <w:vertAlign w:val="superscript"/>
          <w:lang w:val="en-GB"/>
        </w:rPr>
        <w:t>th</w:t>
      </w:r>
      <w:r>
        <w:rPr>
          <w:rFonts w:asciiTheme="minorHAnsi" w:hAnsiTheme="minorHAnsi"/>
          <w:sz w:val="20"/>
          <w:szCs w:val="20"/>
          <w:lang w:val="en-GB"/>
        </w:rPr>
        <w:t xml:space="preserve"> century – the beginning of the 20</w:t>
      </w:r>
      <w:r w:rsidRPr="009330B5">
        <w:rPr>
          <w:rFonts w:asciiTheme="minorHAnsi" w:hAnsiTheme="minorHAnsi"/>
          <w:sz w:val="20"/>
          <w:szCs w:val="20"/>
          <w:vertAlign w:val="superscript"/>
          <w:lang w:val="en-GB"/>
        </w:rPr>
        <w:t>th</w:t>
      </w:r>
      <w:r>
        <w:rPr>
          <w:rFonts w:asciiTheme="minorHAnsi" w:hAnsiTheme="minorHAnsi"/>
          <w:sz w:val="20"/>
          <w:szCs w:val="20"/>
          <w:lang w:val="en-GB"/>
        </w:rPr>
        <w:t xml:space="preserve"> century: new spaces for socialising</w:t>
      </w:r>
      <w:r w:rsidR="00FA573A" w:rsidRPr="007A1ED5">
        <w:rPr>
          <w:rFonts w:asciiTheme="minorHAnsi" w:hAnsiTheme="minorHAnsi"/>
          <w:sz w:val="20"/>
          <w:szCs w:val="20"/>
          <w:lang w:val="en-GB"/>
        </w:rPr>
        <w:t xml:space="preserve">”, </w:t>
      </w:r>
      <w:r>
        <w:rPr>
          <w:rFonts w:asciiTheme="minorHAnsi" w:hAnsiTheme="minorHAnsi"/>
          <w:sz w:val="20"/>
          <w:szCs w:val="20"/>
          <w:lang w:val="en-GB"/>
        </w:rPr>
        <w:t>i</w:t>
      </w:r>
      <w:r w:rsidR="00FA573A" w:rsidRPr="007A1ED5">
        <w:rPr>
          <w:rFonts w:asciiTheme="minorHAnsi" w:hAnsiTheme="minorHAnsi"/>
          <w:sz w:val="20"/>
          <w:szCs w:val="20"/>
          <w:lang w:val="en-GB"/>
        </w:rPr>
        <w:t xml:space="preserve">n </w:t>
      </w:r>
      <w:r w:rsidR="00FA573A" w:rsidRPr="007A1ED5">
        <w:rPr>
          <w:rFonts w:asciiTheme="minorHAnsi" w:hAnsiTheme="minorHAnsi"/>
          <w:i/>
          <w:sz w:val="20"/>
          <w:szCs w:val="20"/>
          <w:lang w:val="en-GB"/>
        </w:rPr>
        <w:t>Spațiul public și r</w:t>
      </w:r>
      <w:bookmarkStart w:id="1" w:name="_GoBack"/>
      <w:bookmarkEnd w:id="1"/>
      <w:r w:rsidR="00FA573A" w:rsidRPr="007A1ED5">
        <w:rPr>
          <w:rFonts w:asciiTheme="minorHAnsi" w:hAnsiTheme="minorHAnsi"/>
          <w:i/>
          <w:sz w:val="20"/>
          <w:szCs w:val="20"/>
          <w:lang w:val="en-GB"/>
        </w:rPr>
        <w:t>einserția socială a proiectului artistic și arhitectural</w:t>
      </w:r>
      <w:r w:rsidR="00FA573A" w:rsidRPr="007A1ED5">
        <w:rPr>
          <w:rFonts w:asciiTheme="minorHAnsi" w:hAnsiTheme="minorHAnsi"/>
          <w:sz w:val="20"/>
          <w:szCs w:val="20"/>
          <w:lang w:val="en-GB"/>
        </w:rPr>
        <w:t>, vol. III, Anamaria Zahariade, Anca Oroveanu (eds.), „Ion Mincu”</w:t>
      </w:r>
      <w:r>
        <w:rPr>
          <w:rFonts w:asciiTheme="minorHAnsi" w:hAnsiTheme="minorHAnsi"/>
          <w:sz w:val="20"/>
          <w:szCs w:val="20"/>
          <w:lang w:val="en-GB"/>
        </w:rPr>
        <w:t xml:space="preserve"> University publishing House</w:t>
      </w:r>
      <w:r w:rsidR="00FA573A" w:rsidRPr="007A1ED5">
        <w:rPr>
          <w:rFonts w:asciiTheme="minorHAnsi" w:hAnsiTheme="minorHAnsi"/>
          <w:sz w:val="20"/>
          <w:szCs w:val="20"/>
          <w:lang w:val="en-GB"/>
        </w:rPr>
        <w:t>, Buc</w:t>
      </w:r>
      <w:r>
        <w:rPr>
          <w:rFonts w:asciiTheme="minorHAnsi" w:hAnsiTheme="minorHAnsi"/>
          <w:sz w:val="20"/>
          <w:szCs w:val="20"/>
          <w:lang w:val="en-GB"/>
        </w:rPr>
        <w:t>harest</w:t>
      </w:r>
      <w:r w:rsidR="00FA573A" w:rsidRPr="007A1ED5">
        <w:rPr>
          <w:rFonts w:asciiTheme="minorHAnsi" w:hAnsiTheme="minorHAnsi"/>
          <w:sz w:val="20"/>
          <w:szCs w:val="20"/>
          <w:lang w:val="en-GB"/>
        </w:rPr>
        <w:t>, 2009, pp. 134-141</w:t>
      </w:r>
    </w:p>
    <w:p w:rsidR="00FA573A" w:rsidRPr="007A1ED5" w:rsidRDefault="009330B5" w:rsidP="00FA573A">
      <w:pPr>
        <w:spacing w:before="120" w:after="0" w:line="240" w:lineRule="auto"/>
        <w:jc w:val="both"/>
        <w:rPr>
          <w:rFonts w:asciiTheme="minorHAnsi" w:hAnsiTheme="minorHAnsi"/>
          <w:b/>
          <w:sz w:val="20"/>
          <w:szCs w:val="20"/>
          <w:lang w:val="en-GB"/>
        </w:rPr>
      </w:pPr>
      <w:r>
        <w:rPr>
          <w:rFonts w:asciiTheme="minorHAnsi" w:hAnsiTheme="minorHAnsi"/>
          <w:b/>
          <w:sz w:val="20"/>
          <w:szCs w:val="20"/>
          <w:lang w:val="en-GB"/>
        </w:rPr>
        <w:t>Book reviews</w:t>
      </w:r>
    </w:p>
    <w:p w:rsidR="00FA573A" w:rsidRPr="007A1ED5" w:rsidRDefault="00FA573A" w:rsidP="009330B5">
      <w:pPr>
        <w:spacing w:before="120" w:after="80" w:line="240" w:lineRule="auto"/>
        <w:jc w:val="both"/>
        <w:rPr>
          <w:rFonts w:asciiTheme="minorHAnsi" w:hAnsiTheme="minorHAnsi"/>
          <w:color w:val="272627"/>
          <w:sz w:val="20"/>
          <w:szCs w:val="20"/>
          <w:lang w:val="en-GB"/>
        </w:rPr>
      </w:pPr>
      <w:r w:rsidRPr="007A1ED5">
        <w:rPr>
          <w:rFonts w:asciiTheme="minorHAnsi" w:hAnsiTheme="minorHAnsi"/>
          <w:color w:val="272627"/>
          <w:sz w:val="20"/>
          <w:szCs w:val="20"/>
          <w:lang w:val="en-GB"/>
        </w:rPr>
        <w:t xml:space="preserve">Horia Moldovan, </w:t>
      </w:r>
      <w:r w:rsidRPr="007A1ED5">
        <w:rPr>
          <w:rFonts w:asciiTheme="minorHAnsi" w:hAnsiTheme="minorHAnsi"/>
          <w:i/>
          <w:color w:val="272627"/>
          <w:sz w:val="20"/>
          <w:szCs w:val="20"/>
          <w:lang w:val="en-GB"/>
        </w:rPr>
        <w:t>Johann Schlatter</w:t>
      </w:r>
      <w:r w:rsidRPr="007A1ED5">
        <w:rPr>
          <w:rFonts w:asciiTheme="minorHAnsi" w:hAnsiTheme="minorHAnsi"/>
          <w:color w:val="272627"/>
          <w:sz w:val="20"/>
          <w:szCs w:val="20"/>
          <w:lang w:val="en-GB"/>
        </w:rPr>
        <w:t xml:space="preserve">, Simetria, București, 2013, </w:t>
      </w:r>
      <w:r w:rsidR="009330B5">
        <w:rPr>
          <w:rFonts w:asciiTheme="minorHAnsi" w:hAnsiTheme="minorHAnsi"/>
          <w:color w:val="272627"/>
          <w:sz w:val="20"/>
          <w:szCs w:val="20"/>
          <w:lang w:val="en-GB"/>
        </w:rPr>
        <w:t>i</w:t>
      </w:r>
      <w:r w:rsidRPr="007A1ED5">
        <w:rPr>
          <w:rFonts w:asciiTheme="minorHAnsi" w:hAnsiTheme="minorHAnsi"/>
          <w:color w:val="272627"/>
          <w:sz w:val="20"/>
          <w:szCs w:val="20"/>
          <w:lang w:val="en-GB"/>
        </w:rPr>
        <w:t xml:space="preserve">n </w:t>
      </w:r>
      <w:r w:rsidRPr="007A1ED5">
        <w:rPr>
          <w:rFonts w:asciiTheme="minorHAnsi" w:hAnsiTheme="minorHAnsi"/>
          <w:i/>
          <w:color w:val="272627"/>
          <w:sz w:val="20"/>
          <w:szCs w:val="20"/>
          <w:lang w:val="en-GB"/>
        </w:rPr>
        <w:t>Dilemateca</w:t>
      </w:r>
      <w:r w:rsidRPr="007A1ED5">
        <w:rPr>
          <w:rFonts w:asciiTheme="minorHAnsi" w:hAnsiTheme="minorHAnsi"/>
          <w:color w:val="272627"/>
          <w:sz w:val="20"/>
          <w:szCs w:val="20"/>
          <w:lang w:val="en-GB"/>
        </w:rPr>
        <w:t xml:space="preserve"> 86 (2013)</w:t>
      </w:r>
    </w:p>
    <w:p w:rsidR="00FA573A" w:rsidRPr="007A1ED5" w:rsidRDefault="00FA573A" w:rsidP="009330B5">
      <w:pPr>
        <w:spacing w:after="80" w:line="240" w:lineRule="auto"/>
        <w:jc w:val="both"/>
        <w:rPr>
          <w:rFonts w:asciiTheme="minorHAnsi" w:hAnsiTheme="minorHAnsi"/>
          <w:color w:val="272627"/>
          <w:sz w:val="20"/>
          <w:szCs w:val="20"/>
          <w:lang w:val="en-GB"/>
        </w:rPr>
      </w:pPr>
      <w:r w:rsidRPr="007A1ED5">
        <w:rPr>
          <w:rFonts w:asciiTheme="minorHAnsi" w:hAnsiTheme="minorHAnsi"/>
          <w:color w:val="272627"/>
          <w:sz w:val="20"/>
          <w:szCs w:val="20"/>
          <w:lang w:val="en-GB"/>
        </w:rPr>
        <w:t xml:space="preserve">Oana Marinache, </w:t>
      </w:r>
      <w:r w:rsidRPr="007A1ED5">
        <w:rPr>
          <w:rFonts w:asciiTheme="minorHAnsi" w:hAnsiTheme="minorHAnsi"/>
          <w:i/>
          <w:color w:val="272627"/>
          <w:sz w:val="20"/>
          <w:szCs w:val="20"/>
          <w:lang w:val="en-GB"/>
        </w:rPr>
        <w:t>Cristofi Cerchez</w:t>
      </w:r>
      <w:r w:rsidRPr="007A1ED5">
        <w:rPr>
          <w:rFonts w:asciiTheme="minorHAnsi" w:hAnsiTheme="minorHAnsi"/>
          <w:color w:val="272627"/>
          <w:sz w:val="20"/>
          <w:szCs w:val="20"/>
          <w:lang w:val="en-GB"/>
        </w:rPr>
        <w:t xml:space="preserve">, Editura Istoria Artei, București, 2013, </w:t>
      </w:r>
      <w:r w:rsidR="009330B5">
        <w:rPr>
          <w:rFonts w:asciiTheme="minorHAnsi" w:hAnsiTheme="minorHAnsi"/>
          <w:color w:val="272627"/>
          <w:sz w:val="20"/>
          <w:szCs w:val="20"/>
          <w:lang w:val="en-GB"/>
        </w:rPr>
        <w:t>i</w:t>
      </w:r>
      <w:r w:rsidRPr="007A1ED5">
        <w:rPr>
          <w:rFonts w:asciiTheme="minorHAnsi" w:hAnsiTheme="minorHAnsi"/>
          <w:color w:val="272627"/>
          <w:sz w:val="20"/>
          <w:szCs w:val="20"/>
          <w:lang w:val="en-GB"/>
        </w:rPr>
        <w:t xml:space="preserve">n </w:t>
      </w:r>
      <w:r w:rsidRPr="007A1ED5">
        <w:rPr>
          <w:rFonts w:asciiTheme="minorHAnsi" w:hAnsiTheme="minorHAnsi"/>
          <w:i/>
          <w:color w:val="272627"/>
          <w:sz w:val="20"/>
          <w:szCs w:val="20"/>
          <w:lang w:val="en-GB"/>
        </w:rPr>
        <w:t>Dilemateca</w:t>
      </w:r>
      <w:r w:rsidRPr="007A1ED5">
        <w:rPr>
          <w:rFonts w:asciiTheme="minorHAnsi" w:hAnsiTheme="minorHAnsi"/>
          <w:color w:val="272627"/>
          <w:sz w:val="20"/>
          <w:szCs w:val="20"/>
          <w:lang w:val="en-GB"/>
        </w:rPr>
        <w:t xml:space="preserve"> 81 (2013)</w:t>
      </w:r>
    </w:p>
    <w:p w:rsidR="00FA573A" w:rsidRPr="007A1ED5" w:rsidRDefault="00FA573A" w:rsidP="009330B5">
      <w:pPr>
        <w:spacing w:before="120" w:after="80" w:line="240" w:lineRule="auto"/>
        <w:jc w:val="both"/>
        <w:rPr>
          <w:rFonts w:asciiTheme="minorHAnsi" w:hAnsiTheme="minorHAnsi"/>
          <w:color w:val="272627"/>
          <w:sz w:val="20"/>
          <w:szCs w:val="20"/>
          <w:lang w:val="en-GB"/>
        </w:rPr>
      </w:pPr>
      <w:r w:rsidRPr="007A1ED5">
        <w:rPr>
          <w:rFonts w:asciiTheme="minorHAnsi" w:hAnsiTheme="minorHAnsi"/>
          <w:color w:val="272627"/>
          <w:sz w:val="20"/>
          <w:szCs w:val="20"/>
          <w:lang w:val="en-GB"/>
        </w:rPr>
        <w:lastRenderedPageBreak/>
        <w:t xml:space="preserve">Corina Popa, Ioana Iancovescu, Elisabeta Negrău, Vlad Bedros, </w:t>
      </w:r>
      <w:r w:rsidRPr="007A1ED5">
        <w:rPr>
          <w:rFonts w:asciiTheme="minorHAnsi" w:hAnsiTheme="minorHAnsi"/>
          <w:i/>
          <w:color w:val="272627"/>
          <w:sz w:val="20"/>
          <w:szCs w:val="20"/>
          <w:lang w:val="en-GB"/>
        </w:rPr>
        <w:t>Repertoriul picturilor murale brâncovenești. I. Județul Vâlcea</w:t>
      </w:r>
      <w:r w:rsidRPr="007A1ED5">
        <w:rPr>
          <w:rFonts w:asciiTheme="minorHAnsi" w:hAnsiTheme="minorHAnsi"/>
          <w:color w:val="272627"/>
          <w:sz w:val="20"/>
          <w:szCs w:val="20"/>
          <w:lang w:val="en-GB"/>
        </w:rPr>
        <w:t xml:space="preserve">, UNArte, București, 2008, </w:t>
      </w:r>
      <w:r w:rsidR="009330B5">
        <w:rPr>
          <w:rFonts w:asciiTheme="minorHAnsi" w:hAnsiTheme="minorHAnsi"/>
          <w:color w:val="272627"/>
          <w:sz w:val="20"/>
          <w:szCs w:val="20"/>
          <w:lang w:val="en-GB"/>
        </w:rPr>
        <w:t>i</w:t>
      </w:r>
      <w:r w:rsidRPr="007A1ED5">
        <w:rPr>
          <w:rFonts w:asciiTheme="minorHAnsi" w:hAnsiTheme="minorHAnsi"/>
          <w:color w:val="272627"/>
          <w:sz w:val="20"/>
          <w:szCs w:val="20"/>
          <w:lang w:val="en-GB"/>
        </w:rPr>
        <w:t xml:space="preserve">n </w:t>
      </w:r>
      <w:r w:rsidRPr="007A1ED5">
        <w:rPr>
          <w:rFonts w:asciiTheme="minorHAnsi" w:hAnsiTheme="minorHAnsi"/>
          <w:i/>
          <w:color w:val="272627"/>
          <w:sz w:val="20"/>
          <w:szCs w:val="20"/>
          <w:lang w:val="en-GB"/>
        </w:rPr>
        <w:t>Dilemateca</w:t>
      </w:r>
      <w:r w:rsidRPr="007A1ED5">
        <w:rPr>
          <w:rFonts w:asciiTheme="minorHAnsi" w:hAnsiTheme="minorHAnsi"/>
          <w:color w:val="272627"/>
          <w:sz w:val="20"/>
          <w:szCs w:val="20"/>
          <w:lang w:val="en-GB"/>
        </w:rPr>
        <w:t xml:space="preserve"> 78 (2012)</w:t>
      </w:r>
    </w:p>
    <w:p w:rsidR="00FA573A" w:rsidRPr="007A1ED5" w:rsidRDefault="00FA573A" w:rsidP="009330B5">
      <w:pPr>
        <w:pStyle w:val="ListParagraph"/>
        <w:spacing w:before="120" w:after="80" w:line="240" w:lineRule="auto"/>
        <w:ind w:left="0"/>
        <w:contextualSpacing w:val="0"/>
        <w:jc w:val="both"/>
        <w:rPr>
          <w:rFonts w:asciiTheme="minorHAnsi" w:hAnsiTheme="minorHAnsi"/>
          <w:sz w:val="20"/>
          <w:szCs w:val="20"/>
          <w:lang w:val="en-GB"/>
        </w:rPr>
      </w:pPr>
      <w:r w:rsidRPr="007A1ED5">
        <w:rPr>
          <w:rFonts w:asciiTheme="minorHAnsi" w:hAnsiTheme="minorHAnsi"/>
          <w:sz w:val="20"/>
          <w:szCs w:val="20"/>
          <w:lang w:val="en-GB"/>
        </w:rPr>
        <w:t xml:space="preserve">Carmen Popescu, Irina Cărăbaș, Ruxandra Demetrescu, </w:t>
      </w:r>
      <w:r w:rsidRPr="007A1ED5">
        <w:rPr>
          <w:rFonts w:asciiTheme="minorHAnsi" w:hAnsiTheme="minorHAnsi"/>
          <w:i/>
          <w:sz w:val="20"/>
          <w:szCs w:val="20"/>
          <w:lang w:val="en-GB"/>
        </w:rPr>
        <w:t>(Dis)continuities. Fragments of the Romanian Modernity in the First Half of the 20</w:t>
      </w:r>
      <w:r w:rsidRPr="007A1ED5">
        <w:rPr>
          <w:rFonts w:asciiTheme="minorHAnsi" w:hAnsiTheme="minorHAnsi"/>
          <w:i/>
          <w:sz w:val="20"/>
          <w:szCs w:val="20"/>
          <w:vertAlign w:val="superscript"/>
          <w:lang w:val="en-GB"/>
        </w:rPr>
        <w:t>th</w:t>
      </w:r>
      <w:r w:rsidRPr="007A1ED5">
        <w:rPr>
          <w:rFonts w:asciiTheme="minorHAnsi" w:hAnsiTheme="minorHAnsi"/>
          <w:i/>
          <w:sz w:val="20"/>
          <w:szCs w:val="20"/>
          <w:lang w:val="en-GB"/>
        </w:rPr>
        <w:t xml:space="preserve"> Century</w:t>
      </w:r>
      <w:r w:rsidRPr="007A1ED5">
        <w:rPr>
          <w:rFonts w:asciiTheme="minorHAnsi" w:hAnsiTheme="minorHAnsi"/>
          <w:sz w:val="20"/>
          <w:szCs w:val="20"/>
          <w:lang w:val="en-GB"/>
        </w:rPr>
        <w:t xml:space="preserve">, Simetria, București, 2010,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Centropa</w:t>
      </w:r>
      <w:r w:rsidRPr="007A1ED5">
        <w:rPr>
          <w:rFonts w:asciiTheme="minorHAnsi" w:hAnsiTheme="minorHAnsi"/>
          <w:sz w:val="20"/>
          <w:szCs w:val="20"/>
          <w:lang w:val="en-GB"/>
        </w:rPr>
        <w:t xml:space="preserve"> 3 (2012): 333-335</w:t>
      </w:r>
    </w:p>
    <w:p w:rsidR="00FA573A" w:rsidRPr="007A1ED5" w:rsidRDefault="00FA573A" w:rsidP="009330B5">
      <w:pPr>
        <w:pStyle w:val="ListParagraph"/>
        <w:spacing w:before="120" w:after="80" w:line="240" w:lineRule="auto"/>
        <w:ind w:left="0"/>
        <w:contextualSpacing w:val="0"/>
        <w:jc w:val="both"/>
        <w:rPr>
          <w:rFonts w:asciiTheme="minorHAnsi" w:hAnsiTheme="minorHAnsi"/>
          <w:sz w:val="20"/>
          <w:szCs w:val="20"/>
          <w:lang w:val="en-GB"/>
        </w:rPr>
      </w:pPr>
      <w:r w:rsidRPr="007A1ED5">
        <w:rPr>
          <w:rFonts w:asciiTheme="minorHAnsi" w:hAnsiTheme="minorHAnsi"/>
          <w:sz w:val="20"/>
          <w:szCs w:val="20"/>
          <w:lang w:val="en-GB"/>
        </w:rPr>
        <w:t xml:space="preserve">Expoziția </w:t>
      </w:r>
      <w:r w:rsidRPr="007A1ED5">
        <w:rPr>
          <w:rFonts w:asciiTheme="minorHAnsi" w:hAnsiTheme="minorHAnsi"/>
          <w:i/>
          <w:sz w:val="20"/>
          <w:szCs w:val="20"/>
          <w:lang w:val="en-GB"/>
        </w:rPr>
        <w:t>Spațiul modernității românești</w:t>
      </w:r>
      <w:r w:rsidRPr="007A1ED5">
        <w:rPr>
          <w:rFonts w:asciiTheme="minorHAnsi" w:hAnsiTheme="minorHAnsi"/>
          <w:sz w:val="20"/>
          <w:szCs w:val="20"/>
          <w:lang w:val="en-GB"/>
        </w:rPr>
        <w:t xml:space="preserve">, curator Carmen Popescu,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Centropa</w:t>
      </w:r>
      <w:r w:rsidRPr="007A1ED5">
        <w:rPr>
          <w:rFonts w:asciiTheme="minorHAnsi" w:hAnsiTheme="minorHAnsi"/>
          <w:sz w:val="20"/>
          <w:szCs w:val="20"/>
          <w:lang w:val="en-GB"/>
        </w:rPr>
        <w:t xml:space="preserve"> 3 (2012): 330-332 </w:t>
      </w:r>
    </w:p>
    <w:p w:rsidR="00FA573A" w:rsidRPr="007A1ED5" w:rsidRDefault="00FA573A" w:rsidP="009330B5">
      <w:pPr>
        <w:spacing w:before="120" w:after="80" w:line="240" w:lineRule="auto"/>
        <w:jc w:val="both"/>
        <w:rPr>
          <w:rFonts w:asciiTheme="minorHAnsi" w:hAnsiTheme="minorHAnsi"/>
          <w:sz w:val="20"/>
          <w:szCs w:val="20"/>
          <w:lang w:val="en-GB"/>
        </w:rPr>
      </w:pPr>
      <w:r w:rsidRPr="007A1ED5">
        <w:rPr>
          <w:rFonts w:asciiTheme="minorHAnsi" w:hAnsiTheme="minorHAnsi"/>
          <w:sz w:val="20"/>
          <w:szCs w:val="20"/>
          <w:lang w:val="en-GB"/>
        </w:rPr>
        <w:t>Ruxanda Beldiman</w:t>
      </w:r>
      <w:r w:rsidRPr="007A1ED5">
        <w:rPr>
          <w:rFonts w:asciiTheme="minorHAnsi" w:hAnsiTheme="minorHAnsi"/>
          <w:i/>
          <w:sz w:val="20"/>
          <w:szCs w:val="20"/>
          <w:lang w:val="en-GB"/>
        </w:rPr>
        <w:t>, Castelul Peleș. Expresie a fenomenului istorist de influen</w:t>
      </w:r>
      <w:r w:rsidR="0020375B">
        <w:rPr>
          <w:rFonts w:asciiTheme="minorHAnsi" w:hAnsiTheme="minorHAnsi"/>
          <w:i/>
          <w:sz w:val="20"/>
          <w:szCs w:val="20"/>
          <w:lang w:val="en-GB"/>
        </w:rPr>
        <w:t>ță</w:t>
      </w:r>
      <w:r w:rsidRPr="007A1ED5">
        <w:rPr>
          <w:rFonts w:asciiTheme="minorHAnsi" w:hAnsiTheme="minorHAnsi"/>
          <w:i/>
          <w:sz w:val="20"/>
          <w:szCs w:val="20"/>
          <w:lang w:val="en-GB"/>
        </w:rPr>
        <w:t xml:space="preserve"> germană</w:t>
      </w:r>
      <w:r w:rsidRPr="007A1ED5">
        <w:rPr>
          <w:rFonts w:asciiTheme="minorHAnsi" w:hAnsiTheme="minorHAnsi"/>
          <w:sz w:val="20"/>
          <w:szCs w:val="20"/>
          <w:lang w:val="en-GB"/>
        </w:rPr>
        <w:t xml:space="preserve">, Simetria, 2011,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Dilemateca</w:t>
      </w:r>
      <w:r w:rsidRPr="007A1ED5">
        <w:rPr>
          <w:rFonts w:asciiTheme="minorHAnsi" w:hAnsiTheme="minorHAnsi"/>
          <w:sz w:val="20"/>
          <w:szCs w:val="20"/>
          <w:lang w:val="en-GB"/>
        </w:rPr>
        <w:t xml:space="preserve"> 73 (2012)</w:t>
      </w:r>
    </w:p>
    <w:p w:rsidR="00FA573A" w:rsidRPr="007A1ED5" w:rsidRDefault="00FA573A" w:rsidP="009330B5">
      <w:pPr>
        <w:spacing w:before="120" w:after="80" w:line="240" w:lineRule="auto"/>
        <w:jc w:val="both"/>
        <w:rPr>
          <w:rFonts w:asciiTheme="minorHAnsi" w:hAnsiTheme="minorHAnsi"/>
          <w:sz w:val="20"/>
          <w:szCs w:val="20"/>
          <w:lang w:val="en-GB"/>
        </w:rPr>
      </w:pPr>
      <w:r w:rsidRPr="007A1ED5">
        <w:rPr>
          <w:rFonts w:asciiTheme="minorHAnsi" w:hAnsiTheme="minorHAnsi"/>
          <w:sz w:val="20"/>
          <w:szCs w:val="20"/>
          <w:lang w:val="en-GB"/>
        </w:rPr>
        <w:t>Vlad Bedros</w:t>
      </w:r>
      <w:r w:rsidRPr="007A1ED5">
        <w:rPr>
          <w:rFonts w:asciiTheme="minorHAnsi" w:hAnsiTheme="minorHAnsi"/>
          <w:i/>
          <w:sz w:val="20"/>
          <w:szCs w:val="20"/>
          <w:lang w:val="en-GB"/>
        </w:rPr>
        <w:t xml:space="preserve"> Patrimoniul artistic armenesc în România. Între nostalgia exilului și integrarea culturală</w:t>
      </w:r>
      <w:r w:rsidRPr="007A1ED5">
        <w:rPr>
          <w:rFonts w:asciiTheme="minorHAnsi" w:hAnsiTheme="minorHAnsi"/>
          <w:sz w:val="20"/>
          <w:szCs w:val="20"/>
          <w:lang w:val="en-GB"/>
        </w:rPr>
        <w:t xml:space="preserve">, Editura NOI Media Print, București, 2011,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Dilemateca</w:t>
      </w:r>
      <w:r w:rsidRPr="007A1ED5">
        <w:rPr>
          <w:rFonts w:asciiTheme="minorHAnsi" w:hAnsiTheme="minorHAnsi"/>
          <w:sz w:val="20"/>
          <w:szCs w:val="20"/>
          <w:lang w:val="en-GB"/>
        </w:rPr>
        <w:t xml:space="preserve"> 70 (2012)</w:t>
      </w:r>
    </w:p>
    <w:p w:rsidR="00FA573A" w:rsidRPr="007A1ED5" w:rsidRDefault="00FA573A" w:rsidP="009330B5">
      <w:pPr>
        <w:spacing w:before="120" w:after="80" w:line="240" w:lineRule="auto"/>
        <w:jc w:val="both"/>
        <w:rPr>
          <w:rFonts w:asciiTheme="minorHAnsi" w:hAnsiTheme="minorHAnsi"/>
          <w:sz w:val="20"/>
          <w:szCs w:val="20"/>
          <w:lang w:val="en-GB"/>
        </w:rPr>
      </w:pPr>
      <w:r w:rsidRPr="007A1ED5">
        <w:rPr>
          <w:rFonts w:asciiTheme="minorHAnsi" w:hAnsiTheme="minorHAnsi"/>
          <w:sz w:val="20"/>
          <w:szCs w:val="20"/>
          <w:lang w:val="en-GB"/>
        </w:rPr>
        <w:t xml:space="preserve">Carmen Popescu, Irina Cărăbaș, Ruxandra Demetrescu, </w:t>
      </w:r>
      <w:r w:rsidRPr="007A1ED5">
        <w:rPr>
          <w:rFonts w:asciiTheme="minorHAnsi" w:hAnsiTheme="minorHAnsi"/>
          <w:i/>
          <w:sz w:val="20"/>
          <w:szCs w:val="20"/>
          <w:lang w:val="en-GB"/>
        </w:rPr>
        <w:t>(Dis)continuităţi. Fragmente de modernitate românească în prima jumătate a secolului al 20-lea</w:t>
      </w:r>
      <w:r w:rsidRPr="007A1ED5">
        <w:rPr>
          <w:rFonts w:asciiTheme="minorHAnsi" w:eastAsia="Arial Unicode MS" w:hAnsiTheme="minorHAnsi"/>
          <w:sz w:val="20"/>
          <w:szCs w:val="20"/>
          <w:lang w:val="en-GB"/>
        </w:rPr>
        <w:t xml:space="preserve">, </w:t>
      </w:r>
      <w:r w:rsidRPr="007A1ED5">
        <w:rPr>
          <w:rFonts w:asciiTheme="minorHAnsi" w:hAnsiTheme="minorHAnsi"/>
          <w:sz w:val="20"/>
          <w:szCs w:val="20"/>
          <w:lang w:val="en-GB"/>
        </w:rPr>
        <w:t xml:space="preserve">Simetria, București, 2010,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Dilemateca</w:t>
      </w:r>
      <w:r w:rsidRPr="007A1ED5">
        <w:rPr>
          <w:rFonts w:asciiTheme="minorHAnsi" w:hAnsiTheme="minorHAnsi"/>
          <w:sz w:val="20"/>
          <w:szCs w:val="20"/>
          <w:lang w:val="en-GB"/>
        </w:rPr>
        <w:t xml:space="preserve"> 56 (2010)</w:t>
      </w:r>
    </w:p>
    <w:p w:rsidR="00FA573A" w:rsidRPr="007A1ED5" w:rsidRDefault="00FA573A" w:rsidP="009330B5">
      <w:pPr>
        <w:spacing w:after="80" w:line="240" w:lineRule="auto"/>
        <w:jc w:val="both"/>
        <w:rPr>
          <w:rFonts w:asciiTheme="minorHAnsi" w:hAnsiTheme="minorHAnsi"/>
          <w:sz w:val="20"/>
          <w:szCs w:val="20"/>
          <w:lang w:val="en-GB"/>
        </w:rPr>
      </w:pPr>
      <w:r w:rsidRPr="007A1ED5">
        <w:rPr>
          <w:rFonts w:asciiTheme="minorHAnsi" w:eastAsia="Arial Unicode MS" w:hAnsiTheme="minorHAnsi"/>
          <w:sz w:val="20"/>
          <w:szCs w:val="20"/>
          <w:lang w:val="en-GB"/>
        </w:rPr>
        <w:t xml:space="preserve">Adrian Silvan Ionescu, </w:t>
      </w:r>
      <w:r w:rsidRPr="007A1ED5">
        <w:rPr>
          <w:rFonts w:asciiTheme="minorHAnsi" w:hAnsiTheme="minorHAnsi"/>
          <w:i/>
          <w:sz w:val="20"/>
          <w:szCs w:val="20"/>
          <w:lang w:val="en-GB"/>
        </w:rPr>
        <w:t xml:space="preserve">Mișcarea artistică oficială în România secolului al XIX-lea, </w:t>
      </w:r>
      <w:r w:rsidRPr="007A1ED5">
        <w:rPr>
          <w:rFonts w:asciiTheme="minorHAnsi" w:hAnsiTheme="minorHAnsi"/>
          <w:sz w:val="20"/>
          <w:szCs w:val="20"/>
          <w:lang w:val="en-GB"/>
        </w:rPr>
        <w:t xml:space="preserve">București, Noi Media Print, 2008,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Dilemateca</w:t>
      </w:r>
      <w:r w:rsidRPr="007A1ED5">
        <w:rPr>
          <w:rFonts w:asciiTheme="minorHAnsi" w:hAnsiTheme="minorHAnsi"/>
          <w:sz w:val="20"/>
          <w:szCs w:val="20"/>
          <w:lang w:val="en-GB"/>
        </w:rPr>
        <w:t xml:space="preserve"> 34 (2009)</w:t>
      </w:r>
    </w:p>
    <w:p w:rsidR="00FA573A" w:rsidRPr="007A1ED5" w:rsidRDefault="00FA573A" w:rsidP="0090270F">
      <w:pPr>
        <w:spacing w:after="0" w:line="240" w:lineRule="auto"/>
        <w:jc w:val="both"/>
        <w:rPr>
          <w:rFonts w:asciiTheme="minorHAnsi" w:eastAsia="Arial Unicode MS" w:hAnsiTheme="minorHAnsi"/>
          <w:sz w:val="20"/>
          <w:szCs w:val="20"/>
          <w:lang w:val="en-GB"/>
        </w:rPr>
      </w:pPr>
      <w:r w:rsidRPr="007A1ED5">
        <w:rPr>
          <w:rFonts w:asciiTheme="minorHAnsi" w:eastAsia="Arial Unicode MS" w:hAnsiTheme="minorHAnsi"/>
          <w:sz w:val="20"/>
          <w:szCs w:val="20"/>
          <w:lang w:val="en-GB"/>
        </w:rPr>
        <w:t xml:space="preserve">Ioana Beldiman, </w:t>
      </w:r>
      <w:r w:rsidRPr="007A1ED5">
        <w:rPr>
          <w:rFonts w:asciiTheme="minorHAnsi" w:hAnsiTheme="minorHAnsi"/>
          <w:i/>
          <w:sz w:val="20"/>
          <w:szCs w:val="20"/>
          <w:lang w:val="en-GB"/>
        </w:rPr>
        <w:t>Sculptura francez</w:t>
      </w:r>
      <w:r w:rsidR="00897F50">
        <w:rPr>
          <w:rFonts w:asciiTheme="minorHAnsi" w:hAnsiTheme="minorHAnsi"/>
          <w:i/>
          <w:sz w:val="20"/>
          <w:szCs w:val="20"/>
          <w:lang w:val="en-GB"/>
        </w:rPr>
        <w:t>ă</w:t>
      </w:r>
      <w:r w:rsidRPr="007A1ED5">
        <w:rPr>
          <w:rFonts w:asciiTheme="minorHAnsi" w:hAnsiTheme="minorHAnsi"/>
          <w:i/>
          <w:sz w:val="20"/>
          <w:szCs w:val="20"/>
          <w:lang w:val="en-GB"/>
        </w:rPr>
        <w:t xml:space="preserve"> </w:t>
      </w:r>
      <w:r w:rsidR="00897F50">
        <w:rPr>
          <w:rFonts w:asciiTheme="minorHAnsi" w:hAnsiTheme="minorHAnsi"/>
          <w:i/>
          <w:sz w:val="20"/>
          <w:szCs w:val="20"/>
          <w:lang w:val="en-GB"/>
        </w:rPr>
        <w:t>î</w:t>
      </w:r>
      <w:r w:rsidRPr="007A1ED5">
        <w:rPr>
          <w:rFonts w:asciiTheme="minorHAnsi" w:hAnsiTheme="minorHAnsi"/>
          <w:i/>
          <w:sz w:val="20"/>
          <w:szCs w:val="20"/>
          <w:lang w:val="en-GB"/>
        </w:rPr>
        <w:t>n România (1848-1931). Gust artistic, mod</w:t>
      </w:r>
      <w:r w:rsidR="00897F50">
        <w:rPr>
          <w:rFonts w:asciiTheme="minorHAnsi" w:hAnsiTheme="minorHAnsi"/>
          <w:i/>
          <w:sz w:val="20"/>
          <w:szCs w:val="20"/>
          <w:lang w:val="en-GB"/>
        </w:rPr>
        <w:t>ă</w:t>
      </w:r>
      <w:r w:rsidRPr="007A1ED5">
        <w:rPr>
          <w:rFonts w:asciiTheme="minorHAnsi" w:hAnsiTheme="minorHAnsi"/>
          <w:i/>
          <w:sz w:val="20"/>
          <w:szCs w:val="20"/>
          <w:lang w:val="en-GB"/>
        </w:rPr>
        <w:t>, fapt de societate</w:t>
      </w:r>
      <w:r w:rsidRPr="007A1ED5">
        <w:rPr>
          <w:rFonts w:asciiTheme="minorHAnsi" w:hAnsiTheme="minorHAnsi"/>
          <w:sz w:val="20"/>
          <w:szCs w:val="20"/>
          <w:lang w:val="en-GB"/>
        </w:rPr>
        <w:t xml:space="preserve">, București, Simetria, 2005, </w:t>
      </w:r>
      <w:r w:rsidR="009330B5">
        <w:rPr>
          <w:rFonts w:asciiTheme="minorHAnsi" w:hAnsiTheme="minorHAnsi"/>
          <w:sz w:val="20"/>
          <w:szCs w:val="20"/>
          <w:lang w:val="en-GB"/>
        </w:rPr>
        <w:t>i</w:t>
      </w:r>
      <w:r w:rsidRPr="007A1ED5">
        <w:rPr>
          <w:rFonts w:asciiTheme="minorHAnsi" w:hAnsiTheme="minorHAnsi"/>
          <w:sz w:val="20"/>
          <w:szCs w:val="20"/>
          <w:lang w:val="en-GB"/>
        </w:rPr>
        <w:t xml:space="preserve">n </w:t>
      </w:r>
      <w:r w:rsidRPr="007A1ED5">
        <w:rPr>
          <w:rFonts w:asciiTheme="minorHAnsi" w:hAnsiTheme="minorHAnsi"/>
          <w:i/>
          <w:sz w:val="20"/>
          <w:szCs w:val="20"/>
          <w:lang w:val="en-GB"/>
        </w:rPr>
        <w:t>Dilemateca</w:t>
      </w:r>
      <w:r w:rsidRPr="007A1ED5">
        <w:rPr>
          <w:rFonts w:asciiTheme="minorHAnsi" w:hAnsiTheme="minorHAnsi"/>
          <w:sz w:val="20"/>
          <w:szCs w:val="20"/>
          <w:lang w:val="en-GB"/>
        </w:rPr>
        <w:t xml:space="preserve"> 8 (2007)</w:t>
      </w:r>
    </w:p>
    <w:p w:rsidR="00FA573A" w:rsidRPr="007A1ED5" w:rsidRDefault="00FA573A" w:rsidP="00FA573A">
      <w:pPr>
        <w:spacing w:after="0" w:line="240" w:lineRule="auto"/>
        <w:jc w:val="both"/>
        <w:rPr>
          <w:rFonts w:asciiTheme="minorHAnsi" w:hAnsiTheme="minorHAnsi"/>
          <w:color w:val="C00000"/>
          <w:sz w:val="20"/>
          <w:szCs w:val="20"/>
          <w:lang w:val="en-GB"/>
        </w:rPr>
      </w:pPr>
    </w:p>
    <w:p w:rsidR="00FF3037" w:rsidRPr="007A1ED5" w:rsidRDefault="00FF3037" w:rsidP="00FF3037">
      <w:pPr>
        <w:spacing w:after="0" w:line="240" w:lineRule="auto"/>
        <w:jc w:val="both"/>
        <w:rPr>
          <w:rFonts w:asciiTheme="minorHAnsi" w:hAnsiTheme="minorHAnsi"/>
          <w:color w:val="C00000"/>
          <w:sz w:val="20"/>
          <w:szCs w:val="20"/>
          <w:lang w:val="en-GB"/>
        </w:rPr>
      </w:pPr>
      <w:r w:rsidRPr="007A1ED5">
        <w:rPr>
          <w:rFonts w:asciiTheme="minorHAnsi" w:hAnsiTheme="minorHAnsi"/>
          <w:color w:val="C00000"/>
          <w:sz w:val="20"/>
          <w:szCs w:val="20"/>
          <w:lang w:val="en-GB"/>
        </w:rPr>
        <w:t>TEACHING EXPERIENCE</w:t>
      </w:r>
    </w:p>
    <w:p w:rsidR="00FF3037" w:rsidRPr="007A1ED5" w:rsidRDefault="00FF3037" w:rsidP="009330B5">
      <w:pPr>
        <w:spacing w:before="120" w:after="0" w:line="240" w:lineRule="auto"/>
        <w:jc w:val="both"/>
        <w:rPr>
          <w:rFonts w:asciiTheme="minorHAnsi" w:hAnsiTheme="minorHAnsi"/>
          <w:b/>
          <w:sz w:val="20"/>
          <w:szCs w:val="20"/>
          <w:lang w:val="en-GB"/>
        </w:rPr>
      </w:pPr>
      <w:bookmarkStart w:id="2" w:name="_Hlk524205363"/>
      <w:r w:rsidRPr="007A1ED5">
        <w:rPr>
          <w:rFonts w:asciiTheme="minorHAnsi" w:hAnsiTheme="minorHAnsi"/>
          <w:b/>
          <w:sz w:val="20"/>
          <w:szCs w:val="20"/>
          <w:lang w:val="en-GB"/>
        </w:rPr>
        <w:t>National University of Arts, Bucharest</w:t>
      </w:r>
      <w:r w:rsidR="00972B5D">
        <w:rPr>
          <w:rFonts w:asciiTheme="minorHAnsi" w:hAnsiTheme="minorHAnsi"/>
          <w:b/>
          <w:sz w:val="20"/>
          <w:szCs w:val="20"/>
          <w:lang w:val="en-GB"/>
        </w:rPr>
        <w:t>, Department of History and Theory of Art</w:t>
      </w:r>
    </w:p>
    <w:bookmarkEnd w:id="2"/>
    <w:p w:rsidR="00FF3037" w:rsidRPr="007A1ED5" w:rsidRDefault="00FF3037" w:rsidP="00FF3037">
      <w:pPr>
        <w:spacing w:after="0" w:line="240" w:lineRule="auto"/>
        <w:jc w:val="both"/>
        <w:rPr>
          <w:rFonts w:asciiTheme="minorHAnsi" w:hAnsiTheme="minorHAnsi"/>
          <w:sz w:val="20"/>
          <w:szCs w:val="20"/>
          <w:lang w:val="en-GB"/>
        </w:rPr>
      </w:pPr>
      <w:r w:rsidRPr="007A1ED5">
        <w:rPr>
          <w:rFonts w:asciiTheme="minorHAnsi" w:hAnsiTheme="minorHAnsi"/>
          <w:sz w:val="20"/>
          <w:szCs w:val="20"/>
          <w:lang w:val="en-GB"/>
        </w:rPr>
        <w:t>2001-2009:      Teaching Assistant</w:t>
      </w:r>
    </w:p>
    <w:p w:rsidR="00FF3037" w:rsidRPr="007A1ED5" w:rsidRDefault="00FF3037" w:rsidP="00FF3037">
      <w:pPr>
        <w:spacing w:after="0" w:line="240" w:lineRule="auto"/>
        <w:jc w:val="both"/>
        <w:rPr>
          <w:color w:val="000000"/>
          <w:spacing w:val="2"/>
          <w:sz w:val="20"/>
          <w:szCs w:val="20"/>
          <w:lang w:val="en-GB"/>
        </w:rPr>
      </w:pPr>
      <w:r w:rsidRPr="007A1ED5">
        <w:rPr>
          <w:rFonts w:asciiTheme="minorHAnsi" w:hAnsiTheme="minorHAnsi"/>
          <w:sz w:val="20"/>
          <w:szCs w:val="20"/>
          <w:lang w:val="en-GB"/>
        </w:rPr>
        <w:t xml:space="preserve">2009-prezent:  </w:t>
      </w:r>
      <w:r w:rsidR="00897F50" w:rsidRPr="007A1ED5">
        <w:rPr>
          <w:rFonts w:asciiTheme="minorHAnsi" w:hAnsiTheme="minorHAnsi"/>
          <w:sz w:val="20"/>
          <w:szCs w:val="20"/>
          <w:lang w:val="en-GB"/>
        </w:rPr>
        <w:t>Assistant</w:t>
      </w:r>
      <w:r w:rsidRPr="007A1ED5">
        <w:rPr>
          <w:rFonts w:asciiTheme="minorHAnsi" w:hAnsiTheme="minorHAnsi"/>
          <w:sz w:val="20"/>
          <w:szCs w:val="20"/>
          <w:lang w:val="en-GB"/>
        </w:rPr>
        <w:t xml:space="preserve"> Professor </w:t>
      </w:r>
      <w:r w:rsidRPr="007A1ED5">
        <w:rPr>
          <w:color w:val="000000"/>
          <w:spacing w:val="2"/>
          <w:sz w:val="20"/>
          <w:szCs w:val="20"/>
          <w:lang w:val="en-GB"/>
        </w:rPr>
        <w:t xml:space="preserve"> </w:t>
      </w:r>
    </w:p>
    <w:tbl>
      <w:tblPr>
        <w:tblStyle w:val="TableGrid"/>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5"/>
        <w:gridCol w:w="1706"/>
      </w:tblGrid>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Romanian Art in East European Context (course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2016-present</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 xml:space="preserve">Fundamental Art History Texts </w:t>
            </w:r>
            <w:r w:rsidRPr="007A1ED5">
              <w:rPr>
                <w:color w:val="000000"/>
                <w:spacing w:val="2"/>
                <w:lang w:val="en-GB"/>
              </w:rPr>
              <w:t>(course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2016-present</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19</w:t>
            </w:r>
            <w:r w:rsidRPr="007A1ED5">
              <w:rPr>
                <w:color w:val="000000"/>
                <w:spacing w:val="2"/>
                <w:vertAlign w:val="superscript"/>
                <w:lang w:val="en-GB"/>
              </w:rPr>
              <w:t>th</w:t>
            </w:r>
            <w:r w:rsidRPr="007A1ED5">
              <w:rPr>
                <w:color w:val="000000"/>
                <w:spacing w:val="2"/>
                <w:lang w:val="en-GB"/>
              </w:rPr>
              <w:t xml:space="preserve"> Century Art in Europe</w:t>
            </w:r>
            <w:r w:rsidRPr="007A1ED5">
              <w:rPr>
                <w:rFonts w:asciiTheme="minorHAnsi" w:hAnsiTheme="minorHAnsi"/>
                <w:lang w:val="en-GB"/>
              </w:rPr>
              <w:t xml:space="preserve"> </w:t>
            </w:r>
            <w:r w:rsidRPr="007A1ED5">
              <w:rPr>
                <w:color w:val="000000"/>
                <w:spacing w:val="2"/>
                <w:lang w:val="en-GB"/>
              </w:rPr>
              <w:t>(course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2012-present</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Art History Writing (course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2012-present</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Art History Research Methodologies (course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2012-present</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Art and Ideology in the Balkan Countries (course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2012-2016</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History of Art through the History of the Body (course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2012-2016</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color w:val="000000"/>
                <w:spacing w:val="2"/>
                <w:lang w:val="en-GB"/>
              </w:rPr>
              <w:t>19</w:t>
            </w:r>
            <w:r w:rsidRPr="007A1ED5">
              <w:rPr>
                <w:color w:val="000000"/>
                <w:spacing w:val="2"/>
                <w:vertAlign w:val="superscript"/>
                <w:lang w:val="en-GB"/>
              </w:rPr>
              <w:t>th</w:t>
            </w:r>
            <w:r w:rsidRPr="007A1ED5">
              <w:rPr>
                <w:color w:val="000000"/>
                <w:spacing w:val="2"/>
                <w:lang w:val="en-GB"/>
              </w:rPr>
              <w:t xml:space="preserve"> Century Art in Europe</w:t>
            </w:r>
            <w:r w:rsidRPr="007A1ED5">
              <w:rPr>
                <w:rFonts w:asciiTheme="minorHAnsi" w:hAnsiTheme="minorHAnsi"/>
                <w:lang w:val="en-GB"/>
              </w:rPr>
              <w:t xml:space="preserve"> </w:t>
            </w:r>
            <w:r w:rsidRPr="007A1ED5">
              <w:rPr>
                <w:color w:val="000000"/>
                <w:spacing w:val="2"/>
                <w:lang w:val="en-GB"/>
              </w:rPr>
              <w:t>(seminars)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2010-2012</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 xml:space="preserve">Survey Course in Art History </w:t>
            </w:r>
            <w:r w:rsidRPr="007A1ED5">
              <w:rPr>
                <w:color w:val="000000"/>
                <w:spacing w:val="2"/>
                <w:lang w:val="en-GB"/>
              </w:rPr>
              <w:t>(course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2007-2009</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 xml:space="preserve">Survey Course in Art History </w:t>
            </w:r>
            <w:r w:rsidRPr="007A1ED5">
              <w:rPr>
                <w:color w:val="000000"/>
                <w:spacing w:val="2"/>
                <w:lang w:val="en-GB"/>
              </w:rPr>
              <w:t>(seminars)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2006-2011</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History of Modern Art in Romania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2003-2004</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 xml:space="preserve">Survey Course in Art History </w:t>
            </w:r>
            <w:r w:rsidRPr="007A1ED5">
              <w:rPr>
                <w:color w:val="000000"/>
                <w:spacing w:val="2"/>
                <w:lang w:val="en-GB"/>
              </w:rPr>
              <w:t>(course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2003-2004</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History of Western Art in the Middle Ages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2002-2004</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History of Medieval Art in Romania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2001-2004</w:t>
            </w:r>
          </w:p>
        </w:tc>
      </w:tr>
    </w:tbl>
    <w:p w:rsidR="00FF3037" w:rsidRPr="007A1ED5" w:rsidRDefault="00FF3037" w:rsidP="00FF3037">
      <w:pPr>
        <w:spacing w:after="0" w:line="240" w:lineRule="auto"/>
        <w:jc w:val="both"/>
        <w:rPr>
          <w:rFonts w:asciiTheme="minorHAnsi" w:hAnsiTheme="minorHAnsi"/>
          <w:color w:val="C00000"/>
          <w:sz w:val="20"/>
          <w:szCs w:val="20"/>
          <w:lang w:val="en-GB"/>
        </w:rPr>
      </w:pPr>
      <w:r w:rsidRPr="007A1ED5">
        <w:rPr>
          <w:b/>
          <w:color w:val="000000"/>
          <w:sz w:val="20"/>
          <w:szCs w:val="20"/>
          <w:lang w:val="en-GB"/>
        </w:rPr>
        <w:t>“Ion Mincu” University of Architecture and Urban Planning, Bucharest, Romania</w:t>
      </w:r>
    </w:p>
    <w:tbl>
      <w:tblPr>
        <w:tblStyle w:val="TableGrid"/>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45"/>
        <w:gridCol w:w="1706"/>
      </w:tblGrid>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 xml:space="preserve">Survey Course in Art History </w:t>
            </w:r>
            <w:r w:rsidRPr="007A1ED5">
              <w:rPr>
                <w:color w:val="000000"/>
                <w:spacing w:val="2"/>
                <w:lang w:val="en-GB"/>
              </w:rPr>
              <w:t>(course and seminars)</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2002-2004</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 xml:space="preserve">Survey Course in Art History </w:t>
            </w:r>
            <w:r w:rsidRPr="007A1ED5">
              <w:rPr>
                <w:color w:val="000000"/>
                <w:spacing w:val="2"/>
                <w:lang w:val="en-GB"/>
              </w:rPr>
              <w:t>(elective course)</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2002-2004</w:t>
            </w:r>
          </w:p>
        </w:tc>
      </w:tr>
      <w:tr w:rsidR="00FF3037" w:rsidRPr="007A1ED5" w:rsidTr="00537C55">
        <w:tc>
          <w:tcPr>
            <w:tcW w:w="7545" w:type="dxa"/>
          </w:tcPr>
          <w:p w:rsidR="00FF3037" w:rsidRPr="007A1ED5" w:rsidRDefault="00FF3037" w:rsidP="00537C55">
            <w:pPr>
              <w:spacing w:after="0" w:line="240" w:lineRule="auto"/>
              <w:jc w:val="both"/>
              <w:rPr>
                <w:rFonts w:asciiTheme="minorHAnsi" w:hAnsiTheme="minorHAnsi"/>
                <w:lang w:val="en-GB"/>
              </w:rPr>
            </w:pPr>
            <w:r w:rsidRPr="007A1ED5">
              <w:rPr>
                <w:rFonts w:asciiTheme="minorHAnsi" w:hAnsiTheme="minorHAnsi"/>
                <w:lang w:val="en-GB"/>
              </w:rPr>
              <w:t>Image Theory (elective course)</w:t>
            </w:r>
          </w:p>
        </w:tc>
        <w:tc>
          <w:tcPr>
            <w:tcW w:w="1706" w:type="dxa"/>
          </w:tcPr>
          <w:p w:rsidR="00FF3037" w:rsidRPr="007A1ED5" w:rsidRDefault="00FF3037" w:rsidP="00537C55">
            <w:pPr>
              <w:spacing w:after="0" w:line="240" w:lineRule="auto"/>
              <w:jc w:val="right"/>
              <w:rPr>
                <w:rFonts w:asciiTheme="minorHAnsi" w:hAnsiTheme="minorHAnsi"/>
                <w:lang w:val="en-GB"/>
              </w:rPr>
            </w:pPr>
            <w:r w:rsidRPr="007A1ED5">
              <w:rPr>
                <w:rFonts w:asciiTheme="minorHAnsi" w:hAnsiTheme="minorHAnsi"/>
                <w:lang w:val="en-GB"/>
              </w:rPr>
              <w:t>2002-2004</w:t>
            </w:r>
          </w:p>
        </w:tc>
      </w:tr>
    </w:tbl>
    <w:p w:rsidR="00FF3037" w:rsidRPr="007A1ED5" w:rsidRDefault="00FF3037" w:rsidP="00FF3037">
      <w:pPr>
        <w:spacing w:after="0" w:line="240" w:lineRule="auto"/>
        <w:jc w:val="both"/>
        <w:rPr>
          <w:rFonts w:asciiTheme="minorHAnsi" w:hAnsiTheme="minorHAnsi"/>
          <w:color w:val="C00000"/>
          <w:sz w:val="20"/>
          <w:szCs w:val="20"/>
          <w:lang w:val="en-GB"/>
        </w:rPr>
      </w:pPr>
    </w:p>
    <w:p w:rsidR="00FA573A" w:rsidRPr="007A1ED5" w:rsidRDefault="00FA573A" w:rsidP="00FA573A">
      <w:pPr>
        <w:spacing w:after="120" w:line="240" w:lineRule="auto"/>
        <w:jc w:val="both"/>
        <w:rPr>
          <w:rFonts w:asciiTheme="minorHAnsi" w:hAnsiTheme="minorHAnsi"/>
          <w:color w:val="C00000"/>
          <w:sz w:val="20"/>
          <w:szCs w:val="20"/>
          <w:lang w:val="en-GB"/>
        </w:rPr>
      </w:pPr>
      <w:r w:rsidRPr="007A1ED5">
        <w:rPr>
          <w:rFonts w:asciiTheme="minorHAnsi" w:hAnsiTheme="minorHAnsi"/>
          <w:color w:val="C00000"/>
          <w:sz w:val="20"/>
          <w:szCs w:val="20"/>
          <w:lang w:val="en-GB"/>
        </w:rPr>
        <w:t>CONFER</w:t>
      </w:r>
      <w:r w:rsidR="009330B5">
        <w:rPr>
          <w:rFonts w:asciiTheme="minorHAnsi" w:hAnsiTheme="minorHAnsi"/>
          <w:color w:val="C00000"/>
          <w:sz w:val="20"/>
          <w:szCs w:val="20"/>
          <w:lang w:val="en-GB"/>
        </w:rPr>
        <w:t>ENCES</w:t>
      </w:r>
    </w:p>
    <w:p w:rsidR="00FA573A" w:rsidRPr="007A1ED5" w:rsidRDefault="009330B5" w:rsidP="00FA573A">
      <w:pPr>
        <w:spacing w:after="0" w:line="240" w:lineRule="auto"/>
        <w:jc w:val="both"/>
        <w:rPr>
          <w:rFonts w:asciiTheme="minorHAnsi" w:hAnsiTheme="minorHAnsi"/>
          <w:b/>
          <w:sz w:val="20"/>
          <w:szCs w:val="20"/>
          <w:lang w:val="en-GB"/>
        </w:rPr>
      </w:pPr>
      <w:r>
        <w:rPr>
          <w:rFonts w:asciiTheme="minorHAnsi" w:hAnsiTheme="minorHAnsi"/>
          <w:b/>
          <w:sz w:val="20"/>
          <w:szCs w:val="20"/>
          <w:lang w:val="en-GB"/>
        </w:rPr>
        <w:t>International conferences organised</w:t>
      </w:r>
      <w:r w:rsidR="00FA573A" w:rsidRPr="007A1ED5">
        <w:rPr>
          <w:rFonts w:asciiTheme="minorHAnsi" w:hAnsiTheme="minorHAnsi"/>
          <w:b/>
          <w:sz w:val="20"/>
          <w:szCs w:val="20"/>
          <w:lang w:val="en-GB"/>
        </w:rPr>
        <w:t xml:space="preserve"> (</w:t>
      </w:r>
      <w:r>
        <w:rPr>
          <w:rFonts w:asciiTheme="minorHAnsi" w:hAnsiTheme="minorHAnsi"/>
          <w:b/>
          <w:sz w:val="20"/>
          <w:szCs w:val="20"/>
          <w:lang w:val="en-GB"/>
        </w:rPr>
        <w:t>i</w:t>
      </w:r>
      <w:r w:rsidR="00FA573A" w:rsidRPr="007A1ED5">
        <w:rPr>
          <w:rFonts w:asciiTheme="minorHAnsi" w:hAnsiTheme="minorHAnsi"/>
          <w:b/>
          <w:sz w:val="20"/>
          <w:szCs w:val="20"/>
          <w:lang w:val="en-GB"/>
        </w:rPr>
        <w:t>n co</w:t>
      </w:r>
      <w:r>
        <w:rPr>
          <w:rFonts w:asciiTheme="minorHAnsi" w:hAnsiTheme="minorHAnsi"/>
          <w:b/>
          <w:sz w:val="20"/>
          <w:szCs w:val="20"/>
          <w:lang w:val="en-GB"/>
        </w:rPr>
        <w:t>llaboration</w:t>
      </w:r>
      <w:r w:rsidR="00FA573A" w:rsidRPr="007A1ED5">
        <w:rPr>
          <w:rFonts w:asciiTheme="minorHAnsi" w:hAnsiTheme="minorHAnsi"/>
          <w:b/>
          <w:sz w:val="20"/>
          <w:szCs w:val="2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FA573A" w:rsidRPr="003C2473" w:rsidTr="00537C55">
        <w:tc>
          <w:tcPr>
            <w:tcW w:w="8642" w:type="dxa"/>
          </w:tcPr>
          <w:p w:rsidR="00FA573A" w:rsidRPr="003C2473" w:rsidRDefault="00FA573A" w:rsidP="00537C55">
            <w:pPr>
              <w:spacing w:after="0" w:line="240" w:lineRule="auto"/>
              <w:jc w:val="both"/>
              <w:rPr>
                <w:rFonts w:asciiTheme="minorHAnsi" w:hAnsiTheme="minorHAnsi"/>
                <w:color w:val="C00000"/>
                <w:lang w:val="en-GB"/>
              </w:rPr>
            </w:pPr>
            <w:r w:rsidRPr="003C2473">
              <w:rPr>
                <w:i/>
                <w:lang w:val="en-GB"/>
              </w:rPr>
              <w:t>(Dis)continuities: spaces of modernity 1900-1950</w:t>
            </w:r>
            <w:r w:rsidRPr="003C2473">
              <w:rPr>
                <w:lang w:val="en-GB"/>
              </w:rPr>
              <w:t xml:space="preserve">, </w:t>
            </w:r>
            <w:r w:rsidRPr="003C2473">
              <w:rPr>
                <w:color w:val="000000"/>
                <w:lang w:val="en-GB"/>
              </w:rPr>
              <w:t xml:space="preserve">Geisteswissenschaftliches Zentrum Geschichte und Kultur Ostmitteleuropas, Leipzig; </w:t>
            </w:r>
            <w:r w:rsidR="003C2473" w:rsidRPr="003C2473">
              <w:rPr>
                <w:color w:val="000000"/>
              </w:rPr>
              <w:t>Union of Romanian Architects</w:t>
            </w:r>
            <w:r w:rsidR="003C2473" w:rsidRPr="003C2473">
              <w:t>; Romanian Architects’ Order, Bucharest, National University of Arts, Bucharest (with Carmen Popescu)</w:t>
            </w:r>
          </w:p>
        </w:tc>
        <w:tc>
          <w:tcPr>
            <w:tcW w:w="708" w:type="dxa"/>
          </w:tcPr>
          <w:p w:rsidR="00FA573A" w:rsidRPr="003C2473" w:rsidRDefault="00FA573A" w:rsidP="00537C55">
            <w:pPr>
              <w:spacing w:after="0" w:line="240" w:lineRule="auto"/>
              <w:jc w:val="right"/>
              <w:rPr>
                <w:rFonts w:asciiTheme="minorHAnsi" w:hAnsiTheme="minorHAnsi"/>
                <w:color w:val="C00000"/>
                <w:lang w:val="en-GB"/>
              </w:rPr>
            </w:pPr>
            <w:r w:rsidRPr="003C2473">
              <w:rPr>
                <w:rFonts w:asciiTheme="minorHAnsi" w:hAnsiTheme="minorHAnsi"/>
                <w:lang w:val="en-GB"/>
              </w:rPr>
              <w:t>2010</w:t>
            </w:r>
          </w:p>
        </w:tc>
      </w:tr>
      <w:tr w:rsidR="00FA573A" w:rsidRPr="007A1ED5" w:rsidTr="00537C55">
        <w:tc>
          <w:tcPr>
            <w:tcW w:w="8642" w:type="dxa"/>
          </w:tcPr>
          <w:p w:rsidR="00FA573A" w:rsidRPr="007A1ED5" w:rsidRDefault="00FA573A" w:rsidP="00537C55">
            <w:pPr>
              <w:spacing w:after="0" w:line="240" w:lineRule="auto"/>
              <w:jc w:val="both"/>
              <w:rPr>
                <w:rFonts w:asciiTheme="minorHAnsi" w:hAnsiTheme="minorHAnsi"/>
                <w:color w:val="C00000"/>
                <w:lang w:val="en-GB"/>
              </w:rPr>
            </w:pPr>
            <w:r w:rsidRPr="007A1ED5">
              <w:rPr>
                <w:rFonts w:asciiTheme="minorHAnsi" w:hAnsiTheme="minorHAnsi"/>
                <w:i/>
                <w:color w:val="000000"/>
                <w:lang w:val="en-GB"/>
              </w:rPr>
              <w:t>Building Modernity in the Balkans</w:t>
            </w:r>
            <w:r w:rsidRPr="007A1ED5">
              <w:rPr>
                <w:rFonts w:asciiTheme="minorHAnsi" w:hAnsiTheme="minorHAnsi"/>
                <w:color w:val="000000"/>
                <w:lang w:val="en-GB"/>
              </w:rPr>
              <w:t>, New Europe College, Buc</w:t>
            </w:r>
            <w:r w:rsidR="003C2473">
              <w:rPr>
                <w:rFonts w:asciiTheme="minorHAnsi" w:hAnsiTheme="minorHAnsi"/>
                <w:color w:val="000000"/>
                <w:lang w:val="en-GB"/>
              </w:rPr>
              <w:t>harest</w:t>
            </w:r>
            <w:r w:rsidRPr="007A1ED5">
              <w:rPr>
                <w:rFonts w:asciiTheme="minorHAnsi" w:hAnsiTheme="minorHAnsi"/>
                <w:color w:val="000000"/>
                <w:lang w:val="en-GB"/>
              </w:rPr>
              <w:t xml:space="preserve"> (</w:t>
            </w:r>
            <w:r w:rsidR="003C2473">
              <w:rPr>
                <w:rFonts w:asciiTheme="minorHAnsi" w:hAnsiTheme="minorHAnsi"/>
                <w:color w:val="000000"/>
                <w:lang w:val="en-GB"/>
              </w:rPr>
              <w:t>with</w:t>
            </w:r>
            <w:r w:rsidRPr="007A1ED5">
              <w:rPr>
                <w:rFonts w:asciiTheme="minorHAnsi" w:hAnsiTheme="minorHAnsi"/>
                <w:color w:val="000000"/>
                <w:lang w:val="en-GB"/>
              </w:rPr>
              <w:t xml:space="preserve"> Carmen Popescu)</w:t>
            </w:r>
          </w:p>
        </w:tc>
        <w:tc>
          <w:tcPr>
            <w:tcW w:w="708" w:type="dxa"/>
          </w:tcPr>
          <w:p w:rsidR="00FA573A" w:rsidRPr="007A1ED5" w:rsidRDefault="00FA573A" w:rsidP="00537C55">
            <w:pPr>
              <w:spacing w:after="0" w:line="240" w:lineRule="auto"/>
              <w:jc w:val="right"/>
              <w:rPr>
                <w:rFonts w:asciiTheme="minorHAnsi" w:hAnsiTheme="minorHAnsi"/>
                <w:color w:val="C00000"/>
                <w:lang w:val="en-GB"/>
              </w:rPr>
            </w:pPr>
            <w:r w:rsidRPr="007A1ED5">
              <w:rPr>
                <w:rFonts w:asciiTheme="minorHAnsi" w:hAnsiTheme="minorHAnsi"/>
                <w:color w:val="000000"/>
                <w:lang w:val="en-GB"/>
              </w:rPr>
              <w:t>2008</w:t>
            </w:r>
          </w:p>
        </w:tc>
      </w:tr>
    </w:tbl>
    <w:p w:rsidR="00FA573A" w:rsidRPr="007A1ED5" w:rsidRDefault="00FA573A" w:rsidP="00FA573A">
      <w:pPr>
        <w:spacing w:after="0" w:line="240" w:lineRule="auto"/>
        <w:jc w:val="both"/>
        <w:rPr>
          <w:rFonts w:asciiTheme="minorHAnsi" w:hAnsiTheme="minorHAnsi"/>
          <w:color w:val="C00000"/>
          <w:sz w:val="20"/>
          <w:szCs w:val="20"/>
          <w:lang w:val="en-GB"/>
        </w:rPr>
      </w:pPr>
    </w:p>
    <w:p w:rsidR="00E42802" w:rsidRDefault="00E42802" w:rsidP="00FA573A">
      <w:pPr>
        <w:spacing w:after="0" w:line="240" w:lineRule="auto"/>
        <w:jc w:val="both"/>
        <w:rPr>
          <w:rFonts w:asciiTheme="minorHAnsi" w:hAnsiTheme="minorHAnsi"/>
          <w:b/>
          <w:sz w:val="20"/>
          <w:szCs w:val="20"/>
          <w:lang w:val="en-GB"/>
        </w:rPr>
      </w:pPr>
    </w:p>
    <w:p w:rsidR="00FA573A" w:rsidRPr="007A1ED5" w:rsidRDefault="00FA573A" w:rsidP="00FA573A">
      <w:pPr>
        <w:spacing w:after="0" w:line="240" w:lineRule="auto"/>
        <w:jc w:val="both"/>
        <w:rPr>
          <w:rFonts w:asciiTheme="minorHAnsi" w:hAnsiTheme="minorHAnsi"/>
          <w:b/>
          <w:sz w:val="20"/>
          <w:szCs w:val="20"/>
          <w:lang w:val="en-GB"/>
        </w:rPr>
      </w:pPr>
      <w:r w:rsidRPr="007A1ED5">
        <w:rPr>
          <w:rFonts w:asciiTheme="minorHAnsi" w:hAnsiTheme="minorHAnsi"/>
          <w:b/>
          <w:sz w:val="20"/>
          <w:szCs w:val="20"/>
          <w:lang w:val="en-GB"/>
        </w:rPr>
        <w:lastRenderedPageBreak/>
        <w:t>P</w:t>
      </w:r>
      <w:r w:rsidR="003C2473">
        <w:rPr>
          <w:rFonts w:asciiTheme="minorHAnsi" w:hAnsiTheme="minorHAnsi"/>
          <w:b/>
          <w:sz w:val="20"/>
          <w:szCs w:val="20"/>
          <w:lang w:val="en-GB"/>
        </w:rPr>
        <w:t>apers at international conferences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7"/>
        <w:gridCol w:w="713"/>
      </w:tblGrid>
      <w:tr w:rsidR="00D35B4D" w:rsidRPr="007A1ED5" w:rsidTr="00537C55">
        <w:tc>
          <w:tcPr>
            <w:tcW w:w="8647" w:type="dxa"/>
          </w:tcPr>
          <w:p w:rsidR="00D35B4D" w:rsidRDefault="00D35B4D" w:rsidP="00537C55">
            <w:pPr>
              <w:spacing w:after="0" w:line="240" w:lineRule="auto"/>
              <w:jc w:val="both"/>
              <w:rPr>
                <w:rFonts w:asciiTheme="minorHAnsi" w:hAnsiTheme="minorHAnsi" w:cstheme="minorHAnsi"/>
                <w:lang w:val="en-GB"/>
              </w:rPr>
            </w:pPr>
            <w:r>
              <w:rPr>
                <w:rFonts w:asciiTheme="minorHAnsi" w:hAnsiTheme="minorHAnsi" w:cstheme="minorHAnsi"/>
                <w:lang w:val="en-GB"/>
              </w:rPr>
              <w:t>“Competing National Architectural Styles in Dwntown T</w:t>
            </w:r>
            <w:r>
              <w:rPr>
                <w:rFonts w:asciiTheme="minorHAnsi" w:hAnsiTheme="minorHAnsi" w:cstheme="minorHAnsi"/>
                <w:lang w:val="ro-RO"/>
              </w:rPr>
              <w:t xml:space="preserve">ârgu Mureș”, </w:t>
            </w:r>
            <w:r w:rsidRPr="00D35B4D">
              <w:rPr>
                <w:rFonts w:asciiTheme="minorHAnsi" w:hAnsiTheme="minorHAnsi" w:cstheme="minorHAnsi"/>
                <w:i/>
                <w:lang w:val="ro-RO"/>
              </w:rPr>
              <w:t xml:space="preserve">The Conference of the </w:t>
            </w:r>
            <w:r w:rsidRPr="00D35B4D">
              <w:rPr>
                <w:rFonts w:asciiTheme="minorHAnsi" w:hAnsiTheme="minorHAnsi" w:cstheme="minorHAnsi"/>
                <w:i/>
                <w:lang w:val="en-GB"/>
              </w:rPr>
              <w:t>Society for Romanian Studies</w:t>
            </w:r>
            <w:r>
              <w:rPr>
                <w:rFonts w:asciiTheme="minorHAnsi" w:hAnsiTheme="minorHAnsi" w:cstheme="minorHAnsi"/>
                <w:lang w:val="en-GB"/>
              </w:rPr>
              <w:t>, Bucharest</w:t>
            </w:r>
          </w:p>
        </w:tc>
        <w:tc>
          <w:tcPr>
            <w:tcW w:w="713" w:type="dxa"/>
          </w:tcPr>
          <w:p w:rsidR="00D35B4D" w:rsidRPr="007A1ED5" w:rsidRDefault="00D35B4D" w:rsidP="00537C55">
            <w:pPr>
              <w:spacing w:after="0" w:line="240" w:lineRule="auto"/>
              <w:jc w:val="right"/>
              <w:rPr>
                <w:rFonts w:asciiTheme="minorHAnsi" w:hAnsiTheme="minorHAnsi"/>
                <w:color w:val="000000"/>
                <w:lang w:val="en-GB"/>
              </w:rPr>
            </w:pPr>
            <w:r>
              <w:rPr>
                <w:rFonts w:asciiTheme="minorHAnsi" w:hAnsiTheme="minorHAnsi"/>
                <w:color w:val="000000"/>
                <w:lang w:val="en-GB"/>
              </w:rPr>
              <w:t>2018</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cstheme="minorHAnsi"/>
                <w:lang w:val="en-GB"/>
              </w:rPr>
            </w:pPr>
            <w:r>
              <w:rPr>
                <w:rFonts w:asciiTheme="minorHAnsi" w:hAnsiTheme="minorHAnsi" w:cstheme="minorHAnsi"/>
                <w:lang w:val="en-GB"/>
              </w:rPr>
              <w:t>“</w:t>
            </w:r>
            <w:r w:rsidR="00FA573A" w:rsidRPr="007A1ED5">
              <w:rPr>
                <w:rFonts w:asciiTheme="minorHAnsi" w:hAnsiTheme="minorHAnsi" w:cstheme="minorHAnsi"/>
                <w:lang w:val="en-GB"/>
              </w:rPr>
              <w:t xml:space="preserve">The Making of the Bulgarian History of Architecture”, </w:t>
            </w:r>
            <w:r w:rsidR="00FA573A" w:rsidRPr="007A1ED5">
              <w:rPr>
                <w:rFonts w:asciiTheme="minorHAnsi" w:hAnsiTheme="minorHAnsi" w:cstheme="minorHAnsi"/>
                <w:i/>
                <w:lang w:val="en-GB"/>
              </w:rPr>
              <w:t>The Making of the Humanities Conference VI</w:t>
            </w:r>
            <w:r w:rsidR="00FA573A" w:rsidRPr="007A1ED5">
              <w:rPr>
                <w:rFonts w:asciiTheme="minorHAnsi" w:hAnsiTheme="minorHAnsi" w:cstheme="minorHAnsi"/>
                <w:lang w:val="en-GB"/>
              </w:rPr>
              <w:t>, Somerville College, Oxford</w:t>
            </w:r>
            <w:r>
              <w:rPr>
                <w:rFonts w:asciiTheme="minorHAnsi" w:hAnsiTheme="minorHAnsi" w:cstheme="minorHAnsi"/>
                <w:lang w:val="en-GB"/>
              </w:rPr>
              <w:t xml:space="preserve"> (panel chair)</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color w:val="000000"/>
                <w:lang w:val="en-GB"/>
              </w:rPr>
              <w:t>2017</w:t>
            </w:r>
          </w:p>
        </w:tc>
      </w:tr>
      <w:tr w:rsidR="00FA573A" w:rsidRPr="003C2473" w:rsidTr="00537C55">
        <w:tc>
          <w:tcPr>
            <w:tcW w:w="8647" w:type="dxa"/>
          </w:tcPr>
          <w:p w:rsidR="00FA573A" w:rsidRPr="003C2473" w:rsidRDefault="003C2473" w:rsidP="00537C55">
            <w:pPr>
              <w:spacing w:after="0" w:line="240" w:lineRule="auto"/>
              <w:jc w:val="both"/>
              <w:rPr>
                <w:rFonts w:asciiTheme="minorHAnsi" w:hAnsiTheme="minorHAnsi"/>
                <w:lang w:val="en-GB"/>
              </w:rPr>
            </w:pPr>
            <w:r w:rsidRPr="003C2473">
              <w:rPr>
                <w:rFonts w:asciiTheme="minorHAnsi" w:hAnsiTheme="minorHAnsi"/>
                <w:lang w:val="en-GB"/>
              </w:rPr>
              <w:t>“</w:t>
            </w:r>
            <w:r w:rsidR="00FA573A" w:rsidRPr="003C2473">
              <w:rPr>
                <w:rFonts w:asciiTheme="minorHAnsi" w:hAnsiTheme="minorHAnsi"/>
                <w:lang w:val="en-GB"/>
              </w:rPr>
              <w:t xml:space="preserve">A National Byzantine. The Nationalization of Byzantine Heritage in the Balkan Countries”, </w:t>
            </w:r>
            <w:r w:rsidR="00FA573A" w:rsidRPr="003C2473">
              <w:rPr>
                <w:rFonts w:asciiTheme="minorHAnsi" w:hAnsiTheme="minorHAnsi"/>
                <w:i/>
                <w:lang w:val="en-GB"/>
              </w:rPr>
              <w:t>Arts and Politics in the Modern Period</w:t>
            </w:r>
            <w:r w:rsidRPr="003C2473">
              <w:t xml:space="preserve"> Faculty of Humanist and Social Sciences</w:t>
            </w:r>
            <w:r w:rsidR="00FA573A" w:rsidRPr="003C2473">
              <w:rPr>
                <w:rFonts w:asciiTheme="minorHAnsi" w:hAnsiTheme="minorHAnsi"/>
                <w:lang w:val="en-GB"/>
              </w:rPr>
              <w:t>, Zagreb</w:t>
            </w:r>
          </w:p>
        </w:tc>
        <w:tc>
          <w:tcPr>
            <w:tcW w:w="713" w:type="dxa"/>
          </w:tcPr>
          <w:p w:rsidR="00FA573A" w:rsidRPr="003C2473" w:rsidRDefault="00FA573A" w:rsidP="00537C55">
            <w:pPr>
              <w:spacing w:after="0" w:line="240" w:lineRule="auto"/>
              <w:jc w:val="right"/>
              <w:rPr>
                <w:rFonts w:asciiTheme="minorHAnsi" w:hAnsiTheme="minorHAnsi"/>
                <w:color w:val="000000"/>
                <w:lang w:val="en-GB"/>
              </w:rPr>
            </w:pPr>
            <w:r w:rsidRPr="003C2473">
              <w:rPr>
                <w:rFonts w:asciiTheme="minorHAnsi" w:hAnsiTheme="minorHAnsi"/>
                <w:color w:val="000000"/>
                <w:lang w:val="en-GB"/>
              </w:rPr>
              <w:t>2016</w:t>
            </w:r>
          </w:p>
        </w:tc>
      </w:tr>
      <w:tr w:rsidR="00FA573A" w:rsidRPr="007A1ED5" w:rsidTr="00537C55">
        <w:tc>
          <w:tcPr>
            <w:tcW w:w="8647" w:type="dxa"/>
          </w:tcPr>
          <w:p w:rsidR="00FA573A" w:rsidRPr="007A1ED5" w:rsidRDefault="00FA573A" w:rsidP="00537C55">
            <w:pPr>
              <w:spacing w:after="0" w:line="240" w:lineRule="auto"/>
              <w:jc w:val="both"/>
              <w:rPr>
                <w:rFonts w:asciiTheme="minorHAnsi" w:hAnsiTheme="minorHAnsi"/>
                <w:color w:val="000000"/>
                <w:lang w:val="en-GB"/>
              </w:rPr>
            </w:pPr>
            <w:r w:rsidRPr="007A1ED5">
              <w:rPr>
                <w:rFonts w:asciiTheme="minorHAnsi" w:hAnsiTheme="minorHAnsi"/>
                <w:lang w:val="en-GB"/>
              </w:rPr>
              <w:t xml:space="preserve"> </w:t>
            </w:r>
            <w:r w:rsidR="003C2473">
              <w:rPr>
                <w:rFonts w:asciiTheme="minorHAnsi" w:hAnsiTheme="minorHAnsi"/>
                <w:lang w:val="en-GB"/>
              </w:rPr>
              <w:t>“</w:t>
            </w:r>
            <w:r w:rsidRPr="007A1ED5">
              <w:rPr>
                <w:rFonts w:asciiTheme="minorHAnsi" w:hAnsiTheme="minorHAnsi"/>
                <w:lang w:val="en-GB"/>
              </w:rPr>
              <w:t xml:space="preserve">The projects for a </w:t>
            </w:r>
            <w:r w:rsidRPr="007A1ED5">
              <w:rPr>
                <w:rFonts w:asciiTheme="minorHAnsi" w:hAnsiTheme="minorHAnsi"/>
                <w:i/>
                <w:lang w:val="en-GB"/>
              </w:rPr>
              <w:t>Museum of National Revival</w:t>
            </w:r>
            <w:r w:rsidRPr="007A1ED5">
              <w:rPr>
                <w:rFonts w:asciiTheme="minorHAnsi" w:hAnsiTheme="minorHAnsi"/>
                <w:lang w:val="en-GB"/>
              </w:rPr>
              <w:t xml:space="preserve"> in Sofia, Bulgaria”, </w:t>
            </w:r>
            <w:r w:rsidRPr="007A1ED5">
              <w:rPr>
                <w:rFonts w:asciiTheme="minorHAnsi" w:hAnsiTheme="minorHAnsi"/>
                <w:i/>
                <w:lang w:val="en-GB"/>
              </w:rPr>
              <w:t>Museums Envisioned</w:t>
            </w:r>
            <w:r w:rsidRPr="007A1ED5">
              <w:rPr>
                <w:rFonts w:asciiTheme="minorHAnsi" w:hAnsiTheme="minorHAnsi"/>
                <w:lang w:val="en-GB"/>
              </w:rPr>
              <w:t>, Technische Universität, Berlin</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color w:val="000000"/>
                <w:lang w:val="en-GB"/>
              </w:rPr>
              <w:t>2015</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color w:val="000000"/>
                <w:lang w:val="en-GB"/>
              </w:rPr>
            </w:pPr>
            <w:r>
              <w:rPr>
                <w:rFonts w:asciiTheme="minorHAnsi" w:hAnsiTheme="minorHAnsi"/>
                <w:lang w:val="en-GB"/>
              </w:rPr>
              <w:t>“</w:t>
            </w:r>
            <w:r w:rsidR="00FA573A" w:rsidRPr="007A1ED5">
              <w:rPr>
                <w:rFonts w:asciiTheme="minorHAnsi" w:hAnsiTheme="minorHAnsi"/>
                <w:lang w:val="en-GB"/>
              </w:rPr>
              <w:t xml:space="preserve">Shared heritage – national architecture. The instrumentalization of </w:t>
            </w:r>
            <w:r w:rsidR="00897F50" w:rsidRPr="007A1ED5">
              <w:rPr>
                <w:rFonts w:asciiTheme="minorHAnsi" w:hAnsiTheme="minorHAnsi"/>
                <w:lang w:val="en-GB"/>
              </w:rPr>
              <w:t>Byzantine</w:t>
            </w:r>
            <w:r w:rsidR="00FA573A" w:rsidRPr="007A1ED5">
              <w:rPr>
                <w:rFonts w:asciiTheme="minorHAnsi" w:hAnsiTheme="minorHAnsi"/>
                <w:lang w:val="en-GB"/>
              </w:rPr>
              <w:t xml:space="preserve"> architecture as specifically Romanian, Serbian, and Bulgarian”</w:t>
            </w:r>
            <w:r>
              <w:rPr>
                <w:rFonts w:asciiTheme="minorHAnsi" w:hAnsiTheme="minorHAnsi"/>
                <w:lang w:val="en-GB"/>
              </w:rPr>
              <w:t>,</w:t>
            </w:r>
            <w:r w:rsidR="00FA573A" w:rsidRPr="007A1ED5">
              <w:rPr>
                <w:rFonts w:asciiTheme="minorHAnsi" w:hAnsiTheme="minorHAnsi"/>
                <w:lang w:val="en-GB"/>
              </w:rPr>
              <w:t xml:space="preserve"> </w:t>
            </w:r>
            <w:r w:rsidR="00FA573A" w:rsidRPr="007A1ED5">
              <w:rPr>
                <w:rFonts w:asciiTheme="minorHAnsi" w:hAnsiTheme="minorHAnsi"/>
                <w:i/>
                <w:color w:val="000000"/>
                <w:lang w:val="en-GB"/>
              </w:rPr>
              <w:t>European Social Science History Conference</w:t>
            </w:r>
            <w:r w:rsidR="00FA573A" w:rsidRPr="007A1ED5">
              <w:rPr>
                <w:rFonts w:asciiTheme="minorHAnsi" w:hAnsiTheme="minorHAnsi"/>
                <w:color w:val="000000"/>
                <w:lang w:val="en-GB"/>
              </w:rPr>
              <w:t xml:space="preserve">, International Institute of Social History (IISH), Royal Netherlands Academy of Arts &amp; Sciences, </w:t>
            </w:r>
            <w:r w:rsidR="00897F50" w:rsidRPr="007A1ED5">
              <w:rPr>
                <w:rFonts w:asciiTheme="minorHAnsi" w:hAnsiTheme="minorHAnsi"/>
                <w:color w:val="000000"/>
                <w:lang w:val="en-GB"/>
              </w:rPr>
              <w:t>Vienna</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lang w:val="en-GB"/>
              </w:rPr>
              <w:t>2014</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lang w:val="en-GB"/>
              </w:rPr>
            </w:pPr>
            <w:r>
              <w:rPr>
                <w:rFonts w:asciiTheme="minorHAnsi" w:hAnsiTheme="minorHAnsi"/>
                <w:lang w:val="en-GB"/>
              </w:rPr>
              <w:t>“</w:t>
            </w:r>
            <w:r w:rsidR="00FA573A" w:rsidRPr="007A1ED5">
              <w:rPr>
                <w:rFonts w:asciiTheme="minorHAnsi" w:hAnsiTheme="minorHAnsi"/>
                <w:lang w:val="en-GB"/>
              </w:rPr>
              <w:t xml:space="preserve">The pavilions of the Balkan countries at the turn-of-the-century Universal Exhibitions”, </w:t>
            </w:r>
            <w:r w:rsidR="00FA573A" w:rsidRPr="007A1ED5">
              <w:rPr>
                <w:rFonts w:asciiTheme="minorHAnsi" w:hAnsiTheme="minorHAnsi"/>
                <w:i/>
                <w:lang w:val="en-GB"/>
              </w:rPr>
              <w:t xml:space="preserve">Balkan Futures Workshop II. Re-Inventing Heritage in the Balkans, </w:t>
            </w:r>
            <w:r w:rsidR="00FA573A" w:rsidRPr="007A1ED5">
              <w:rPr>
                <w:rFonts w:asciiTheme="minorHAnsi" w:hAnsiTheme="minorHAnsi"/>
                <w:lang w:val="en-GB"/>
              </w:rPr>
              <w:t xml:space="preserve">École Française d’Athènes </w:t>
            </w:r>
            <w:r>
              <w:rPr>
                <w:rFonts w:asciiTheme="minorHAnsi" w:hAnsiTheme="minorHAnsi"/>
                <w:lang w:val="en-GB"/>
              </w:rPr>
              <w:t>and</w:t>
            </w:r>
            <w:r w:rsidR="00FA573A" w:rsidRPr="007A1ED5">
              <w:rPr>
                <w:rFonts w:asciiTheme="minorHAnsi" w:hAnsiTheme="minorHAnsi"/>
                <w:lang w:val="en-GB"/>
              </w:rPr>
              <w:t xml:space="preserve"> British School at Athens, At</w:t>
            </w:r>
            <w:r w:rsidR="00897F50">
              <w:rPr>
                <w:rFonts w:asciiTheme="minorHAnsi" w:hAnsiTheme="minorHAnsi"/>
                <w:lang w:val="en-GB"/>
              </w:rPr>
              <w:t>hens</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lang w:val="en-GB"/>
              </w:rPr>
              <w:t>2013</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color w:val="000000"/>
                <w:lang w:val="en-GB"/>
              </w:rPr>
            </w:pPr>
            <w:r>
              <w:rPr>
                <w:rFonts w:asciiTheme="minorHAnsi" w:hAnsiTheme="minorHAnsi"/>
                <w:lang w:val="en-GB"/>
              </w:rPr>
              <w:t>“</w:t>
            </w:r>
            <w:r w:rsidR="00FA573A" w:rsidRPr="007A1ED5">
              <w:rPr>
                <w:rFonts w:asciiTheme="minorHAnsi" w:hAnsiTheme="minorHAnsi"/>
                <w:lang w:val="en-GB"/>
              </w:rPr>
              <w:t>Frequenting spas: a westernizing lifestyle of the Romanian elites during the second half of the 19</w:t>
            </w:r>
            <w:r w:rsidR="00FA573A" w:rsidRPr="007A1ED5">
              <w:rPr>
                <w:rFonts w:asciiTheme="minorHAnsi" w:hAnsiTheme="minorHAnsi"/>
                <w:vertAlign w:val="superscript"/>
                <w:lang w:val="en-GB"/>
              </w:rPr>
              <w:t>th</w:t>
            </w:r>
            <w:r w:rsidR="00FA573A" w:rsidRPr="007A1ED5">
              <w:rPr>
                <w:rFonts w:asciiTheme="minorHAnsi" w:hAnsiTheme="minorHAnsi"/>
                <w:lang w:val="en-GB"/>
              </w:rPr>
              <w:t xml:space="preserve"> century”, </w:t>
            </w:r>
            <w:r w:rsidR="00FA573A" w:rsidRPr="007A1ED5">
              <w:rPr>
                <w:rFonts w:asciiTheme="minorHAnsi" w:hAnsiTheme="minorHAnsi"/>
                <w:i/>
                <w:lang w:val="en-GB"/>
              </w:rPr>
              <w:t>Social History Society Annual Conference</w:t>
            </w:r>
            <w:r w:rsidR="00FA573A" w:rsidRPr="007A1ED5">
              <w:rPr>
                <w:rFonts w:asciiTheme="minorHAnsi" w:hAnsiTheme="minorHAnsi"/>
                <w:lang w:val="en-GB"/>
              </w:rPr>
              <w:t>, University of Leeds, Leeds</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lang w:val="en-GB"/>
              </w:rPr>
              <w:t>2013</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color w:val="000000"/>
                <w:lang w:val="en-GB"/>
              </w:rPr>
            </w:pPr>
            <w:r>
              <w:rPr>
                <w:rFonts w:asciiTheme="minorHAnsi" w:hAnsiTheme="minorHAnsi"/>
                <w:lang w:val="en-GB"/>
              </w:rPr>
              <w:t>“</w:t>
            </w:r>
            <w:r w:rsidR="00FA573A" w:rsidRPr="007A1ED5">
              <w:rPr>
                <w:rFonts w:asciiTheme="minorHAnsi" w:hAnsiTheme="minorHAnsi"/>
                <w:lang w:val="en-GB"/>
              </w:rPr>
              <w:t xml:space="preserve">Romanians taking the waters abroad”, </w:t>
            </w:r>
            <w:r w:rsidR="00FA573A" w:rsidRPr="007A1ED5">
              <w:rPr>
                <w:rFonts w:asciiTheme="minorHAnsi" w:hAnsiTheme="minorHAnsi"/>
                <w:i/>
                <w:lang w:val="en-GB"/>
              </w:rPr>
              <w:t xml:space="preserve">Cosmopolitanism and Culture: </w:t>
            </w:r>
            <w:r>
              <w:rPr>
                <w:rFonts w:asciiTheme="minorHAnsi" w:hAnsiTheme="minorHAnsi"/>
                <w:i/>
                <w:lang w:val="en-GB"/>
              </w:rPr>
              <w:t>T</w:t>
            </w:r>
            <w:r w:rsidR="00FA573A" w:rsidRPr="007A1ED5">
              <w:rPr>
                <w:rFonts w:asciiTheme="minorHAnsi" w:hAnsiTheme="minorHAnsi"/>
                <w:i/>
                <w:lang w:val="en-GB"/>
              </w:rPr>
              <w:t>he Role of Spas as an International Institution</w:t>
            </w:r>
            <w:r w:rsidR="00FA573A" w:rsidRPr="007A1ED5">
              <w:rPr>
                <w:rFonts w:asciiTheme="minorHAnsi" w:hAnsiTheme="minorHAnsi"/>
                <w:lang w:val="en-GB"/>
              </w:rPr>
              <w:t>, Bath Spa University, Bath</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lang w:val="en-GB"/>
              </w:rPr>
              <w:t>2011</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lang w:val="en-GB"/>
              </w:rPr>
            </w:pPr>
            <w:r>
              <w:rPr>
                <w:lang w:val="en-GB"/>
              </w:rPr>
              <w:t>“</w:t>
            </w:r>
            <w:r w:rsidR="00FA573A" w:rsidRPr="007A1ED5">
              <w:rPr>
                <w:lang w:val="en-GB"/>
              </w:rPr>
              <w:t xml:space="preserve">National Specificity and Periodization in the Romanian Historiography of Architecture during the interwar Period”, </w:t>
            </w:r>
            <w:r w:rsidR="00FA573A" w:rsidRPr="007A1ED5">
              <w:rPr>
                <w:i/>
                <w:lang w:val="en-GB"/>
              </w:rPr>
              <w:t>Myth Making and Myth Breaking in History</w:t>
            </w:r>
            <w:r w:rsidR="00FA573A" w:rsidRPr="007A1ED5">
              <w:rPr>
                <w:lang w:val="en-GB"/>
              </w:rPr>
              <w:t xml:space="preserve">, </w:t>
            </w:r>
            <w:r>
              <w:rPr>
                <w:lang w:val="en-GB"/>
              </w:rPr>
              <w:t>University of Bucharest, Bucharest</w:t>
            </w:r>
          </w:p>
        </w:tc>
        <w:tc>
          <w:tcPr>
            <w:tcW w:w="713"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2011</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bCs/>
                <w:lang w:val="en-GB"/>
              </w:rPr>
            </w:pPr>
            <w:r>
              <w:rPr>
                <w:rFonts w:asciiTheme="minorHAnsi" w:hAnsiTheme="minorHAnsi"/>
                <w:lang w:val="en-GB"/>
              </w:rPr>
              <w:t>“</w:t>
            </w:r>
            <w:r w:rsidR="00FA573A" w:rsidRPr="007A1ED5">
              <w:rPr>
                <w:rFonts w:asciiTheme="minorHAnsi" w:hAnsiTheme="minorHAnsi"/>
                <w:lang w:val="en-GB"/>
              </w:rPr>
              <w:t xml:space="preserve">The creation of Romanian National Cultural Heritage. White spots and ’European’ approaches”, </w:t>
            </w:r>
            <w:r w:rsidR="00FA573A" w:rsidRPr="007A1ED5">
              <w:rPr>
                <w:rFonts w:asciiTheme="minorHAnsi" w:hAnsiTheme="minorHAnsi"/>
                <w:bCs/>
                <w:i/>
                <w:lang w:val="en-GB"/>
              </w:rPr>
              <w:t xml:space="preserve">6th InASEA Conference: </w:t>
            </w:r>
            <w:r w:rsidR="00FA573A" w:rsidRPr="007A1ED5">
              <w:rPr>
                <w:rFonts w:asciiTheme="minorHAnsi" w:hAnsiTheme="minorHAnsi"/>
                <w:bCs/>
                <w:i/>
                <w:iCs/>
                <w:lang w:val="en-GB"/>
              </w:rPr>
              <w:t>Southeast European (Post) Modernities</w:t>
            </w:r>
            <w:r w:rsidR="00FA573A" w:rsidRPr="007A1ED5">
              <w:rPr>
                <w:rFonts w:asciiTheme="minorHAnsi" w:hAnsiTheme="minorHAnsi"/>
                <w:bCs/>
                <w:iCs/>
                <w:lang w:val="en-GB"/>
              </w:rPr>
              <w:t>, I</w:t>
            </w:r>
            <w:r w:rsidR="00FA573A" w:rsidRPr="007A1ED5">
              <w:rPr>
                <w:rFonts w:asciiTheme="minorHAnsi" w:hAnsiTheme="minorHAnsi"/>
                <w:bCs/>
                <w:lang w:val="en-GB"/>
              </w:rPr>
              <w:t>nternational Association for Southeast European Anthropology, Regensburg</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lang w:val="en-GB"/>
              </w:rPr>
              <w:t>2011</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bCs/>
                <w:lang w:val="en-GB"/>
              </w:rPr>
            </w:pPr>
            <w:r>
              <w:rPr>
                <w:lang w:val="en-GB"/>
              </w:rPr>
              <w:t>“</w:t>
            </w:r>
            <w:r w:rsidR="00FA573A" w:rsidRPr="007A1ED5">
              <w:rPr>
                <w:lang w:val="en-GB"/>
              </w:rPr>
              <w:t xml:space="preserve">Nicolae Ghika-Budești – Writing and Practicing Tradition”, </w:t>
            </w:r>
            <w:r w:rsidR="00FA573A" w:rsidRPr="007A1ED5">
              <w:rPr>
                <w:i/>
                <w:lang w:val="en-GB"/>
              </w:rPr>
              <w:t>(Dis)continuities: spaces of modernity 1900-1950</w:t>
            </w:r>
            <w:r w:rsidR="00FA573A" w:rsidRPr="007A1ED5">
              <w:rPr>
                <w:lang w:val="en-GB"/>
              </w:rPr>
              <w:t xml:space="preserve">, </w:t>
            </w:r>
            <w:r w:rsidR="00FA573A" w:rsidRPr="007A1ED5">
              <w:rPr>
                <w:color w:val="000000"/>
                <w:lang w:val="en-GB"/>
              </w:rPr>
              <w:t xml:space="preserve">Geisteswissenschaftliches Zentrum Geschichte und Kultur Ostmitteleuropas, Leipzig; </w:t>
            </w:r>
            <w:r w:rsidRPr="003C2473">
              <w:rPr>
                <w:color w:val="000000"/>
              </w:rPr>
              <w:t>Union of Romanian Architects</w:t>
            </w:r>
            <w:r w:rsidRPr="003C2473">
              <w:t>; Romanian Architects’ Order, Bucharest, National University of Arts, Bucharest</w:t>
            </w:r>
          </w:p>
        </w:tc>
        <w:tc>
          <w:tcPr>
            <w:tcW w:w="713" w:type="dxa"/>
          </w:tcPr>
          <w:p w:rsidR="00FA573A" w:rsidRPr="007A1ED5" w:rsidRDefault="00FA573A" w:rsidP="00537C55">
            <w:pPr>
              <w:spacing w:after="0" w:line="240" w:lineRule="auto"/>
              <w:jc w:val="right"/>
              <w:rPr>
                <w:rFonts w:asciiTheme="minorHAnsi" w:hAnsiTheme="minorHAnsi"/>
                <w:lang w:val="en-GB"/>
              </w:rPr>
            </w:pPr>
            <w:r w:rsidRPr="007A1ED5">
              <w:rPr>
                <w:rFonts w:asciiTheme="minorHAnsi" w:hAnsiTheme="minorHAnsi"/>
                <w:lang w:val="en-GB"/>
              </w:rPr>
              <w:t>2010</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color w:val="000000"/>
                <w:lang w:val="en-GB"/>
              </w:rPr>
            </w:pPr>
            <w:r>
              <w:rPr>
                <w:rFonts w:asciiTheme="minorHAnsi" w:hAnsiTheme="minorHAnsi"/>
                <w:color w:val="000000"/>
                <w:lang w:val="en-GB"/>
              </w:rPr>
              <w:t>“</w:t>
            </w:r>
            <w:r w:rsidR="00FA573A" w:rsidRPr="007A1ED5">
              <w:rPr>
                <w:rFonts w:asciiTheme="minorHAnsi" w:hAnsiTheme="minorHAnsi"/>
                <w:color w:val="000000"/>
                <w:lang w:val="en-GB"/>
              </w:rPr>
              <w:t xml:space="preserve">The role of doctors in the emergence of Romanian health resorts”, </w:t>
            </w:r>
            <w:r w:rsidR="00FA573A" w:rsidRPr="007A1ED5">
              <w:rPr>
                <w:rFonts w:asciiTheme="minorHAnsi" w:hAnsiTheme="minorHAnsi"/>
                <w:i/>
                <w:color w:val="000000"/>
                <w:lang w:val="en-GB"/>
              </w:rPr>
              <w:t>History and the Healthy Population: Society, Government, Health and Medicine</w:t>
            </w:r>
            <w:r w:rsidR="00FA573A" w:rsidRPr="007A1ED5">
              <w:rPr>
                <w:rFonts w:asciiTheme="minorHAnsi" w:hAnsiTheme="minorHAnsi"/>
                <w:color w:val="000000"/>
                <w:lang w:val="en-GB"/>
              </w:rPr>
              <w:t>, Society for the Social History of Medicine,</w:t>
            </w:r>
            <w:r w:rsidR="00FA573A" w:rsidRPr="007A1ED5">
              <w:rPr>
                <w:rFonts w:asciiTheme="minorHAnsi" w:hAnsiTheme="minorHAnsi"/>
                <w:i/>
                <w:color w:val="000000"/>
                <w:lang w:val="en-GB"/>
              </w:rPr>
              <w:t xml:space="preserve"> </w:t>
            </w:r>
            <w:r w:rsidR="00FA573A" w:rsidRPr="007A1ED5">
              <w:rPr>
                <w:rFonts w:asciiTheme="minorHAnsi" w:hAnsiTheme="minorHAnsi"/>
                <w:color w:val="000000"/>
                <w:lang w:val="en-GB"/>
              </w:rPr>
              <w:t>Glasgow</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color w:val="000000"/>
                <w:lang w:val="en-GB"/>
              </w:rPr>
              <w:t>2008</w:t>
            </w:r>
          </w:p>
        </w:tc>
      </w:tr>
      <w:tr w:rsidR="00FA573A" w:rsidRPr="007A1ED5" w:rsidTr="00537C55">
        <w:tc>
          <w:tcPr>
            <w:tcW w:w="8647" w:type="dxa"/>
          </w:tcPr>
          <w:p w:rsidR="00FA573A" w:rsidRPr="007A1ED5" w:rsidRDefault="003C2473" w:rsidP="00537C55">
            <w:pPr>
              <w:spacing w:after="0" w:line="240" w:lineRule="auto"/>
              <w:jc w:val="both"/>
              <w:rPr>
                <w:rFonts w:asciiTheme="minorHAnsi" w:hAnsiTheme="minorHAnsi"/>
                <w:color w:val="000000"/>
                <w:lang w:val="en-GB"/>
              </w:rPr>
            </w:pPr>
            <w:r>
              <w:rPr>
                <w:color w:val="000000"/>
                <w:lang w:val="en-GB"/>
              </w:rPr>
              <w:t>“</w:t>
            </w:r>
            <w:r w:rsidR="00FA573A" w:rsidRPr="007A1ED5">
              <w:rPr>
                <w:color w:val="000000"/>
                <w:lang w:val="en-GB"/>
              </w:rPr>
              <w:t>Living at the Waters”,</w:t>
            </w:r>
            <w:r w:rsidR="00FA573A" w:rsidRPr="007A1ED5">
              <w:rPr>
                <w:i/>
                <w:color w:val="000000"/>
                <w:lang w:val="en-GB"/>
              </w:rPr>
              <w:t xml:space="preserve"> Building Modernity in the Balkans</w:t>
            </w:r>
            <w:r w:rsidR="00FA573A" w:rsidRPr="007A1ED5">
              <w:rPr>
                <w:color w:val="000000"/>
                <w:lang w:val="en-GB"/>
              </w:rPr>
              <w:t xml:space="preserve">, </w:t>
            </w:r>
            <w:r>
              <w:rPr>
                <w:color w:val="000000"/>
                <w:lang w:val="en-GB"/>
              </w:rPr>
              <w:t>New Europe College, Bucharest</w:t>
            </w:r>
          </w:p>
        </w:tc>
        <w:tc>
          <w:tcPr>
            <w:tcW w:w="713" w:type="dxa"/>
          </w:tcPr>
          <w:p w:rsidR="00FA573A" w:rsidRPr="007A1ED5" w:rsidRDefault="00FA573A" w:rsidP="00537C55">
            <w:pPr>
              <w:spacing w:after="0" w:line="240" w:lineRule="auto"/>
              <w:jc w:val="right"/>
              <w:rPr>
                <w:rFonts w:asciiTheme="minorHAnsi" w:hAnsiTheme="minorHAnsi"/>
                <w:color w:val="000000"/>
                <w:lang w:val="en-GB"/>
              </w:rPr>
            </w:pPr>
            <w:r w:rsidRPr="007A1ED5">
              <w:rPr>
                <w:rFonts w:asciiTheme="minorHAnsi" w:hAnsiTheme="minorHAnsi"/>
                <w:color w:val="000000"/>
                <w:lang w:val="en-GB"/>
              </w:rPr>
              <w:t>2008</w:t>
            </w:r>
          </w:p>
        </w:tc>
      </w:tr>
    </w:tbl>
    <w:p w:rsidR="00FA573A" w:rsidRPr="007A1ED5" w:rsidRDefault="00FA573A" w:rsidP="00FA573A">
      <w:pPr>
        <w:spacing w:after="0" w:line="240" w:lineRule="auto"/>
        <w:jc w:val="both"/>
        <w:rPr>
          <w:rFonts w:asciiTheme="minorHAnsi" w:hAnsiTheme="minorHAnsi"/>
          <w:sz w:val="20"/>
          <w:szCs w:val="20"/>
          <w:lang w:val="en-GB"/>
        </w:rPr>
      </w:pPr>
    </w:p>
    <w:p w:rsidR="003C2473" w:rsidRPr="007A1ED5" w:rsidRDefault="003C2473" w:rsidP="003C2473">
      <w:pPr>
        <w:spacing w:after="0" w:line="240" w:lineRule="auto"/>
        <w:jc w:val="both"/>
        <w:rPr>
          <w:rFonts w:asciiTheme="minorHAnsi" w:hAnsiTheme="minorHAnsi"/>
          <w:b/>
          <w:sz w:val="20"/>
          <w:szCs w:val="20"/>
          <w:lang w:val="en-GB"/>
        </w:rPr>
      </w:pPr>
      <w:r w:rsidRPr="007A1ED5">
        <w:rPr>
          <w:rFonts w:asciiTheme="minorHAnsi" w:hAnsiTheme="minorHAnsi"/>
          <w:b/>
          <w:sz w:val="20"/>
          <w:szCs w:val="20"/>
          <w:lang w:val="en-GB"/>
        </w:rPr>
        <w:t>P</w:t>
      </w:r>
      <w:r>
        <w:rPr>
          <w:rFonts w:asciiTheme="minorHAnsi" w:hAnsiTheme="minorHAnsi"/>
          <w:b/>
          <w:sz w:val="20"/>
          <w:szCs w:val="20"/>
          <w:lang w:val="en-GB"/>
        </w:rPr>
        <w:t>apers at national conferences</w:t>
      </w:r>
      <w:r w:rsidR="00BF3C2C">
        <w:rPr>
          <w:rFonts w:asciiTheme="minorHAnsi" w:hAnsiTheme="minorHAnsi"/>
          <w:b/>
          <w:sz w:val="20"/>
          <w:szCs w:val="20"/>
          <w:lang w:val="en-GB"/>
        </w:rPr>
        <w:t xml:space="preserve"> </w:t>
      </w:r>
      <w:r w:rsidR="00666DF5">
        <w:rPr>
          <w:rFonts w:asciiTheme="minorHAnsi" w:hAnsiTheme="minorHAnsi"/>
          <w:b/>
          <w:sz w:val="20"/>
          <w:szCs w:val="20"/>
          <w:lang w:val="en-GB"/>
        </w:rPr>
        <w:t>(in Romanian)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8"/>
        <w:gridCol w:w="622"/>
      </w:tblGrid>
      <w:tr w:rsidR="00FA573A" w:rsidRPr="00335301" w:rsidTr="00537C55">
        <w:tc>
          <w:tcPr>
            <w:tcW w:w="8784" w:type="dxa"/>
          </w:tcPr>
          <w:p w:rsidR="00FA573A" w:rsidRPr="00335301" w:rsidRDefault="00FA573A" w:rsidP="00537C55">
            <w:pPr>
              <w:spacing w:after="0" w:line="240" w:lineRule="auto"/>
              <w:jc w:val="both"/>
              <w:rPr>
                <w:lang w:val="ro-RO"/>
              </w:rPr>
            </w:pPr>
            <w:r w:rsidRPr="00335301">
              <w:rPr>
                <w:lang w:val="ro-RO"/>
              </w:rPr>
              <w:t xml:space="preserve">„Începuturile studiilor de istoria arhitecturii în Bulgaria”, </w:t>
            </w:r>
            <w:r w:rsidRPr="00335301">
              <w:rPr>
                <w:rFonts w:asciiTheme="minorHAnsi" w:hAnsiTheme="minorHAnsi" w:cstheme="minorHAnsi"/>
                <w:i/>
                <w:lang w:val="ro-RO"/>
              </w:rPr>
              <w:t>Sesiunea Anuală de Comunicări a Facultății de Istoria și Teoria Artei</w:t>
            </w:r>
            <w:r w:rsidRPr="00335301">
              <w:rPr>
                <w:rFonts w:asciiTheme="minorHAnsi" w:hAnsiTheme="minorHAnsi" w:cstheme="minorHAnsi"/>
                <w:lang w:val="ro-RO"/>
              </w:rPr>
              <w:t xml:space="preserve">, </w:t>
            </w:r>
            <w:r w:rsidRPr="00335301">
              <w:rPr>
                <w:lang w:val="ro-RO"/>
              </w:rPr>
              <w:t xml:space="preserve">Universitatea </w:t>
            </w:r>
            <w:r w:rsidR="00335301" w:rsidRPr="00335301">
              <w:rPr>
                <w:lang w:val="ro-RO"/>
              </w:rPr>
              <w:t>Na</w:t>
            </w:r>
            <w:r w:rsidR="00335301">
              <w:rPr>
                <w:lang w:val="ro-RO"/>
              </w:rPr>
              <w:t>ț</w:t>
            </w:r>
            <w:r w:rsidR="00335301" w:rsidRPr="00335301">
              <w:rPr>
                <w:lang w:val="ro-RO"/>
              </w:rPr>
              <w:t>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2017</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cstheme="minorHAnsi"/>
                <w:lang w:val="ro-RO"/>
              </w:rPr>
            </w:pPr>
            <w:r w:rsidRPr="00335301">
              <w:rPr>
                <w:rFonts w:asciiTheme="minorHAnsi" w:hAnsiTheme="minorHAnsi" w:cstheme="minorHAnsi"/>
                <w:lang w:val="ro-RO"/>
              </w:rPr>
              <w:t xml:space="preserve">„Pentru eroi, din partea patriei recunoscătoare”, </w:t>
            </w:r>
            <w:r w:rsidRPr="00335301">
              <w:rPr>
                <w:rFonts w:asciiTheme="minorHAnsi" w:hAnsiTheme="minorHAnsi" w:cstheme="minorHAnsi"/>
                <w:i/>
                <w:lang w:val="ro-RO"/>
              </w:rPr>
              <w:t>Sesiunea Anuală de Comunicări a Facultății de Istoria și Teoria Artei</w:t>
            </w:r>
            <w:r w:rsidRPr="00335301">
              <w:rPr>
                <w:rFonts w:asciiTheme="minorHAnsi" w:hAnsiTheme="minorHAnsi" w:cstheme="minorHAnsi"/>
                <w:lang w:val="ro-RO"/>
              </w:rPr>
              <w:t xml:space="preserve">, </w:t>
            </w:r>
            <w:r w:rsidRPr="00335301">
              <w:rPr>
                <w:lang w:val="ro-RO"/>
              </w:rPr>
              <w:t xml:space="preserve">Universitatea </w:t>
            </w:r>
            <w:r w:rsidR="00335301" w:rsidRPr="00335301">
              <w:rPr>
                <w:lang w:val="ro-RO"/>
              </w:rPr>
              <w:t>Na</w:t>
            </w:r>
            <w:r w:rsidR="00335301">
              <w:rPr>
                <w:lang w:val="ro-RO"/>
              </w:rPr>
              <w:t>ț</w:t>
            </w:r>
            <w:r w:rsidR="00335301" w:rsidRPr="00335301">
              <w:rPr>
                <w:lang w:val="ro-RO"/>
              </w:rPr>
              <w:t>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2016</w:t>
            </w:r>
          </w:p>
        </w:tc>
      </w:tr>
      <w:tr w:rsidR="00FA573A" w:rsidRPr="00335301" w:rsidTr="00537C55">
        <w:tc>
          <w:tcPr>
            <w:tcW w:w="8784" w:type="dxa"/>
          </w:tcPr>
          <w:p w:rsidR="00FA573A" w:rsidRPr="00335301" w:rsidRDefault="00FA573A" w:rsidP="00537C55">
            <w:pPr>
              <w:spacing w:after="0" w:line="240" w:lineRule="auto"/>
              <w:jc w:val="both"/>
              <w:rPr>
                <w:rFonts w:ascii="Times New Roman" w:hAnsi="Times New Roman"/>
                <w:sz w:val="24"/>
                <w:szCs w:val="24"/>
                <w:lang w:val="ro-RO"/>
              </w:rPr>
            </w:pPr>
            <w:r w:rsidRPr="00335301">
              <w:rPr>
                <w:color w:val="222222"/>
                <w:lang w:val="ro-RO"/>
              </w:rPr>
              <w:t xml:space="preserve">Dezbatere „Reperele profesiei; despre ambiguitatea statutului arhitecturii construite și reflectarea ei în arhitectura scrisă”. </w:t>
            </w:r>
            <w:r w:rsidRPr="00335301">
              <w:rPr>
                <w:i/>
                <w:color w:val="222222"/>
                <w:lang w:val="ro-RO"/>
              </w:rPr>
              <w:t>Bienala de Arhitectură 2016</w:t>
            </w:r>
            <w:r w:rsidRPr="00335301">
              <w:rPr>
                <w:color w:val="222222"/>
                <w:lang w:val="ro-RO"/>
              </w:rPr>
              <w:t>, București, 25 octombrie 2016. Participanți: Mariana Celac, Ruxandra Demetrescu, Ada Hajdu, Nicolae Lascu. Organizator: Kázmér Kovács</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2016</w:t>
            </w:r>
          </w:p>
        </w:tc>
      </w:tr>
      <w:tr w:rsidR="00FA573A" w:rsidRPr="00335301" w:rsidTr="00537C55">
        <w:tc>
          <w:tcPr>
            <w:tcW w:w="8784" w:type="dxa"/>
          </w:tcPr>
          <w:p w:rsidR="00FA573A" w:rsidRPr="00335301" w:rsidRDefault="00FA573A" w:rsidP="00537C55">
            <w:pPr>
              <w:spacing w:after="0" w:line="240" w:lineRule="auto"/>
              <w:jc w:val="both"/>
              <w:rPr>
                <w:lang w:val="ro-RO"/>
              </w:rPr>
            </w:pPr>
            <w:r w:rsidRPr="00335301">
              <w:rPr>
                <w:lang w:val="ro-RO"/>
              </w:rPr>
              <w:t>„</w:t>
            </w:r>
            <w:r w:rsidRPr="00335301">
              <w:rPr>
                <w:rFonts w:asciiTheme="minorHAnsi" w:hAnsiTheme="minorHAnsi" w:cstheme="minorHAnsi"/>
                <w:color w:val="1D2129"/>
                <w:shd w:val="clear" w:color="auto" w:fill="FFFFFF"/>
                <w:lang w:val="ro-RO"/>
              </w:rPr>
              <w:t xml:space="preserve">Un patrimoniu contestat: arhitectura medievală și premodernă din Europa de est în istoriografia ultimelor decenii ale secolului al XIX-lea”, </w:t>
            </w:r>
            <w:r w:rsidRPr="00335301">
              <w:rPr>
                <w:rFonts w:asciiTheme="minorHAnsi" w:hAnsiTheme="minorHAnsi" w:cstheme="minorHAnsi"/>
                <w:i/>
                <w:color w:val="1D2129"/>
                <w:shd w:val="clear" w:color="auto" w:fill="FFFFFF"/>
                <w:lang w:val="ro-RO"/>
              </w:rPr>
              <w:t>Teritorii, Granițe, Comunități. Reconfigurări identitare într-o lume (dis)continuă</w:t>
            </w:r>
            <w:r w:rsidRPr="00335301">
              <w:rPr>
                <w:lang w:val="ro-RO"/>
              </w:rPr>
              <w:t>, Departamentul de științe ale comunicării și studii culturale, Universitatea din București, 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2016</w:t>
            </w:r>
          </w:p>
        </w:tc>
      </w:tr>
      <w:tr w:rsidR="00FA573A" w:rsidRPr="00335301" w:rsidTr="00537C55">
        <w:tc>
          <w:tcPr>
            <w:tcW w:w="8784" w:type="dxa"/>
          </w:tcPr>
          <w:p w:rsidR="00FA573A" w:rsidRPr="00335301" w:rsidRDefault="00FA573A" w:rsidP="00537C55">
            <w:pPr>
              <w:spacing w:after="0" w:line="240" w:lineRule="auto"/>
              <w:jc w:val="both"/>
              <w:rPr>
                <w:lang w:val="ro-RO"/>
              </w:rPr>
            </w:pPr>
            <w:r w:rsidRPr="00335301">
              <w:rPr>
                <w:lang w:val="ro-RO"/>
              </w:rPr>
              <w:t xml:space="preserve">„În căutarea patrimoniului. Excursiile patriotice ale arhitecților români în secolul al XIX-lea”, </w:t>
            </w:r>
            <w:r w:rsidRPr="00335301">
              <w:rPr>
                <w:i/>
                <w:lang w:val="ro-RO"/>
              </w:rPr>
              <w:t>Călători și călătorii. A privi, a descoperi</w:t>
            </w:r>
            <w:r w:rsidRPr="00335301">
              <w:rPr>
                <w:lang w:val="ro-RO"/>
              </w:rPr>
              <w:t xml:space="preserve">, Departamentul de științe ale comunicării și studii culturale, Universitatea din București, București </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2015</w:t>
            </w:r>
          </w:p>
        </w:tc>
      </w:tr>
      <w:tr w:rsidR="00FA573A" w:rsidRPr="00335301" w:rsidTr="00537C55">
        <w:tc>
          <w:tcPr>
            <w:tcW w:w="8784" w:type="dxa"/>
          </w:tcPr>
          <w:p w:rsidR="00FA573A" w:rsidRPr="00335301" w:rsidRDefault="00FA573A" w:rsidP="00537C55">
            <w:pPr>
              <w:spacing w:after="0" w:line="240" w:lineRule="auto"/>
              <w:jc w:val="both"/>
              <w:rPr>
                <w:lang w:val="ro-RO"/>
              </w:rPr>
            </w:pPr>
            <w:r w:rsidRPr="00335301">
              <w:rPr>
                <w:lang w:val="ro-RO"/>
              </w:rPr>
              <w:t xml:space="preserve">„Pavilioanele țărilor balcanice la Expoziția Universală din 1900 și modelele lor bizantine”, </w:t>
            </w:r>
            <w:r w:rsidRPr="00335301">
              <w:rPr>
                <w:i/>
                <w:lang w:val="ro-RO"/>
              </w:rPr>
              <w:t xml:space="preserve">Sesiunea Anuală de Comunicări a Facultății de Istoria </w:t>
            </w:r>
            <w:r w:rsidR="00335301" w:rsidRPr="00335301">
              <w:rPr>
                <w:i/>
                <w:lang w:val="ro-RO"/>
              </w:rPr>
              <w:t>și</w:t>
            </w:r>
            <w:r w:rsidRPr="00335301">
              <w:rPr>
                <w:i/>
                <w:lang w:val="ro-RO"/>
              </w:rPr>
              <w:t xml:space="preserve"> Teoria Artei</w:t>
            </w:r>
            <w:r w:rsidRPr="00335301">
              <w:rPr>
                <w:lang w:val="ro-RO"/>
              </w:rPr>
              <w:t xml:space="preserve">, Universitatea </w:t>
            </w:r>
            <w:r w:rsidR="00335301" w:rsidRPr="00335301">
              <w:rPr>
                <w:lang w:val="ro-RO"/>
              </w:rPr>
              <w:t>Na</w:t>
            </w:r>
            <w:r w:rsidR="00335301">
              <w:rPr>
                <w:lang w:val="ro-RO"/>
              </w:rPr>
              <w:t>ț</w:t>
            </w:r>
            <w:r w:rsidR="00335301" w:rsidRPr="00335301">
              <w:rPr>
                <w:lang w:val="ro-RO"/>
              </w:rPr>
              <w:t>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2015</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 xml:space="preserve">„Un Bizanț național. Arhitectura neobizantină în Balcani”, </w:t>
            </w:r>
            <w:r w:rsidRPr="00335301">
              <w:rPr>
                <w:i/>
                <w:lang w:val="ro-RO"/>
              </w:rPr>
              <w:t xml:space="preserve">Sesiunea Anuală de Comunicări a Facultății de Istoria </w:t>
            </w:r>
            <w:r w:rsidR="00335301" w:rsidRPr="00335301">
              <w:rPr>
                <w:i/>
                <w:lang w:val="ro-RO"/>
              </w:rPr>
              <w:t>și</w:t>
            </w:r>
            <w:r w:rsidRPr="00335301">
              <w:rPr>
                <w:i/>
                <w:lang w:val="ro-RO"/>
              </w:rPr>
              <w:t xml:space="preserve"> Teoria Artei</w:t>
            </w:r>
            <w:r w:rsidRPr="00335301">
              <w:rPr>
                <w:lang w:val="ro-RO"/>
              </w:rPr>
              <w:t xml:space="preserve">, Universitatea </w:t>
            </w:r>
            <w:r w:rsidR="00335301" w:rsidRPr="00335301">
              <w:rPr>
                <w:lang w:val="ro-RO"/>
              </w:rPr>
              <w:t>Na</w:t>
            </w:r>
            <w:r w:rsidR="00335301">
              <w:rPr>
                <w:lang w:val="ro-RO"/>
              </w:rPr>
              <w:t>ț</w:t>
            </w:r>
            <w:r w:rsidR="00335301" w:rsidRPr="00335301">
              <w:rPr>
                <w:lang w:val="ro-RO"/>
              </w:rPr>
              <w:t>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2014</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lastRenderedPageBreak/>
              <w:t xml:space="preserve">„Controverse contemporane privind practicile de conservare </w:t>
            </w:r>
            <w:r w:rsidR="00335301" w:rsidRPr="00335301">
              <w:rPr>
                <w:lang w:val="ro-RO"/>
              </w:rPr>
              <w:t>și</w:t>
            </w:r>
            <w:r w:rsidRPr="00335301">
              <w:rPr>
                <w:lang w:val="ro-RO"/>
              </w:rPr>
              <w:t xml:space="preserve"> restaurare”, </w:t>
            </w:r>
            <w:r w:rsidRPr="00335301">
              <w:rPr>
                <w:i/>
                <w:lang w:val="ro-RO"/>
              </w:rPr>
              <w:t>Dimensiunea etică în practicile artistice contemporane</w:t>
            </w:r>
            <w:r w:rsidRPr="00335301">
              <w:rPr>
                <w:lang w:val="ro-RO"/>
              </w:rPr>
              <w:t>, Universitatea Na</w:t>
            </w:r>
            <w:r w:rsidR="00335301">
              <w:rPr>
                <w:lang w:val="ro-RO"/>
              </w:rPr>
              <w:t>ț</w:t>
            </w:r>
            <w:r w:rsidRPr="00335301">
              <w:rPr>
                <w:lang w:val="ro-RO"/>
              </w:rPr>
              <w:t xml:space="preserve">ională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2013</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 xml:space="preserve">„Arhitectul Ion Mincu în contextul inventării stilurilor naționale în sud-estul Europei”, </w:t>
            </w:r>
            <w:r w:rsidRPr="00335301">
              <w:rPr>
                <w:i/>
                <w:lang w:val="ro-RO"/>
              </w:rPr>
              <w:t xml:space="preserve">Sesiunea Anuală de Comunicări a Facultății de Istoria </w:t>
            </w:r>
            <w:r w:rsidR="00335301" w:rsidRPr="00335301">
              <w:rPr>
                <w:i/>
                <w:lang w:val="ro-RO"/>
              </w:rPr>
              <w:t>și</w:t>
            </w:r>
            <w:r w:rsidRPr="00335301">
              <w:rPr>
                <w:i/>
                <w:lang w:val="ro-RO"/>
              </w:rPr>
              <w:t xml:space="preserve"> Teoria Artei</w:t>
            </w:r>
            <w:r w:rsidRPr="00335301">
              <w:rPr>
                <w:lang w:val="ro-RO"/>
              </w:rPr>
              <w:t xml:space="preserve">, Universitatea </w:t>
            </w:r>
            <w:r w:rsidR="00335301" w:rsidRPr="00335301">
              <w:rPr>
                <w:lang w:val="ro-RO"/>
              </w:rPr>
              <w:t>Națională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2013</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 xml:space="preserve">„G. M. Cantacuzino </w:t>
            </w:r>
            <w:r w:rsidR="00335301" w:rsidRPr="00335301">
              <w:rPr>
                <w:lang w:val="ro-RO"/>
              </w:rPr>
              <w:t>și</w:t>
            </w:r>
            <w:r w:rsidRPr="00335301">
              <w:rPr>
                <w:lang w:val="ro-RO"/>
              </w:rPr>
              <w:t xml:space="preserve"> modernismul mediteraneean”, </w:t>
            </w:r>
            <w:r w:rsidRPr="00335301">
              <w:rPr>
                <w:i/>
                <w:lang w:val="ro-RO"/>
              </w:rPr>
              <w:t xml:space="preserve">Sesiunea Anuală de Comunicări a Facultății de Istoria </w:t>
            </w:r>
            <w:r w:rsidR="00335301" w:rsidRPr="00335301">
              <w:rPr>
                <w:i/>
                <w:lang w:val="ro-RO"/>
              </w:rPr>
              <w:t>și</w:t>
            </w:r>
            <w:r w:rsidRPr="00335301">
              <w:rPr>
                <w:i/>
                <w:lang w:val="ro-RO"/>
              </w:rPr>
              <w:t xml:space="preserve"> Teoria Artei</w:t>
            </w:r>
            <w:r w:rsidRPr="00335301">
              <w:rPr>
                <w:lang w:val="ro-RO"/>
              </w:rPr>
              <w:t xml:space="preserve">, Universitatea </w:t>
            </w:r>
            <w:r w:rsidR="00335301" w:rsidRPr="00335301">
              <w:rPr>
                <w:lang w:val="ro-RO"/>
              </w:rPr>
              <w:t>Națională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2012</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 xml:space="preserve">„Specificul național </w:t>
            </w:r>
            <w:r w:rsidR="00335301" w:rsidRPr="00335301">
              <w:rPr>
                <w:lang w:val="ro-RO"/>
              </w:rPr>
              <w:t>și</w:t>
            </w:r>
            <w:r w:rsidRPr="00335301">
              <w:rPr>
                <w:lang w:val="ro-RO"/>
              </w:rPr>
              <w:t xml:space="preserve"> istoria arhitecturii medievale românești în perioada interbelică”, </w:t>
            </w:r>
            <w:r w:rsidRPr="00335301">
              <w:rPr>
                <w:i/>
                <w:lang w:val="ro-RO"/>
              </w:rPr>
              <w:t xml:space="preserve">Sesiunea Anuală de Comunicări a Facultății de Istoria </w:t>
            </w:r>
            <w:r w:rsidR="00335301" w:rsidRPr="00335301">
              <w:rPr>
                <w:i/>
                <w:lang w:val="ro-RO"/>
              </w:rPr>
              <w:t>și</w:t>
            </w:r>
            <w:r w:rsidRPr="00335301">
              <w:rPr>
                <w:i/>
                <w:lang w:val="ro-RO"/>
              </w:rPr>
              <w:t xml:space="preserve"> Teoria Artei</w:t>
            </w:r>
            <w:r w:rsidRPr="00335301">
              <w:rPr>
                <w:lang w:val="ro-RO"/>
              </w:rPr>
              <w:t xml:space="preserve">, Universitatea </w:t>
            </w:r>
            <w:r w:rsidR="00335301" w:rsidRPr="00335301">
              <w:rPr>
                <w:lang w:val="ro-RO"/>
              </w:rPr>
              <w:t>Na</w:t>
            </w:r>
            <w:r w:rsidR="00335301">
              <w:rPr>
                <w:lang w:val="ro-RO"/>
              </w:rPr>
              <w:t>ț</w:t>
            </w:r>
            <w:r w:rsidR="00335301" w:rsidRPr="00335301">
              <w:rPr>
                <w:lang w:val="ro-RO"/>
              </w:rPr>
              <w:t>ională</w:t>
            </w:r>
            <w:r w:rsidRPr="00335301">
              <w:rPr>
                <w:lang w:val="ro-RO"/>
              </w:rPr>
              <w:t xml:space="preserve"> de Arte din </w:t>
            </w:r>
            <w:r w:rsidR="00335301" w:rsidRPr="00335301">
              <w:rPr>
                <w:lang w:val="ro-RO"/>
              </w:rPr>
              <w:t>București</w:t>
            </w:r>
            <w:r w:rsidRPr="00335301">
              <w:rPr>
                <w:lang w:val="ro-RO"/>
              </w:rPr>
              <w:t xml:space="preserve">, </w:t>
            </w:r>
            <w:r w:rsidR="00335301" w:rsidRPr="00335301">
              <w:rPr>
                <w:lang w:val="ro-RO"/>
              </w:rPr>
              <w:t>București</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2011</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w:t>
            </w:r>
            <w:r w:rsidRPr="00335301">
              <w:rPr>
                <w:color w:val="000000"/>
                <w:lang w:val="ro-RO"/>
              </w:rPr>
              <w:t xml:space="preserve">Disciplinarea vilegiaturiștilor”, </w:t>
            </w:r>
            <w:r w:rsidRPr="00335301">
              <w:rPr>
                <w:i/>
                <w:color w:val="000000"/>
                <w:lang w:val="ro-RO"/>
              </w:rPr>
              <w:t>Cel de-al patrulea Atelier Internațional despre patrimoniul arhitecturii de vilegiatură din România</w:t>
            </w:r>
            <w:r w:rsidRPr="00335301">
              <w:rPr>
                <w:color w:val="000000"/>
                <w:lang w:val="ro-RO"/>
              </w:rPr>
              <w:t xml:space="preserve">, Ministrul Culturii </w:t>
            </w:r>
            <w:r w:rsidR="00335301" w:rsidRPr="00335301">
              <w:rPr>
                <w:color w:val="000000"/>
                <w:lang w:val="ro-RO"/>
              </w:rPr>
              <w:t>și</w:t>
            </w:r>
            <w:r w:rsidRPr="00335301">
              <w:rPr>
                <w:color w:val="000000"/>
                <w:lang w:val="ro-RO"/>
              </w:rPr>
              <w:t xml:space="preserve"> Cultelor, Direcția de Monumente Istorice </w:t>
            </w:r>
            <w:r w:rsidR="00335301" w:rsidRPr="00335301">
              <w:rPr>
                <w:color w:val="000000"/>
                <w:lang w:val="ro-RO"/>
              </w:rPr>
              <w:t>și</w:t>
            </w:r>
            <w:r w:rsidRPr="00335301">
              <w:rPr>
                <w:color w:val="000000"/>
                <w:lang w:val="ro-RO"/>
              </w:rPr>
              <w:t xml:space="preserve"> Arheologie, Herculane</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2008</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 xml:space="preserve">„Influența arhitecturii franceze asupra arhitecturii de vilegiatură din România. Considerații metodologice”, </w:t>
            </w:r>
            <w:r w:rsidRPr="00335301">
              <w:rPr>
                <w:i/>
                <w:lang w:val="ro-RO"/>
              </w:rPr>
              <w:t>Al treilea atelier internațional asupra patrimoniului arhitecturii de vilegiatură din România</w:t>
            </w:r>
            <w:r w:rsidRPr="00335301">
              <w:rPr>
                <w:lang w:val="ro-RO"/>
              </w:rPr>
              <w:t xml:space="preserve">, Ministerul Culturii, Departamentul Monumentelor Istorice </w:t>
            </w:r>
            <w:r w:rsidR="00335301" w:rsidRPr="00335301">
              <w:rPr>
                <w:lang w:val="ro-RO"/>
              </w:rPr>
              <w:t>și</w:t>
            </w:r>
            <w:r w:rsidRPr="00335301">
              <w:rPr>
                <w:lang w:val="ro-RO"/>
              </w:rPr>
              <w:t xml:space="preserve"> Muzeelor, Sovata</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2006</w:t>
            </w:r>
          </w:p>
        </w:tc>
      </w:tr>
      <w:tr w:rsidR="00FA573A" w:rsidRPr="00335301" w:rsidTr="00537C55">
        <w:tc>
          <w:tcPr>
            <w:tcW w:w="8784" w:type="dxa"/>
          </w:tcPr>
          <w:p w:rsidR="00FA573A" w:rsidRPr="00335301" w:rsidRDefault="00FA573A" w:rsidP="00537C55">
            <w:pPr>
              <w:spacing w:after="0" w:line="240" w:lineRule="auto"/>
              <w:jc w:val="both"/>
              <w:rPr>
                <w:rFonts w:asciiTheme="minorHAnsi" w:hAnsiTheme="minorHAnsi"/>
                <w:lang w:val="ro-RO"/>
              </w:rPr>
            </w:pPr>
            <w:r w:rsidRPr="00335301">
              <w:rPr>
                <w:lang w:val="ro-RO"/>
              </w:rPr>
              <w:t xml:space="preserve">„Începuturile stațiunii Sinaia”, </w:t>
            </w:r>
            <w:r w:rsidRPr="00335301">
              <w:rPr>
                <w:i/>
                <w:lang w:val="ro-RO"/>
              </w:rPr>
              <w:t>Primul atelier internațional asupra patrimoniului arhitecturii de vilegiatură din România</w:t>
            </w:r>
            <w:r w:rsidRPr="00335301">
              <w:rPr>
                <w:lang w:val="ro-RO"/>
              </w:rPr>
              <w:t xml:space="preserve">, Ministerul Culturii, Departamentul Monumentelor Istorice </w:t>
            </w:r>
            <w:r w:rsidR="00335301" w:rsidRPr="00335301">
              <w:rPr>
                <w:lang w:val="ro-RO"/>
              </w:rPr>
              <w:t>și</w:t>
            </w:r>
            <w:r w:rsidRPr="00335301">
              <w:rPr>
                <w:lang w:val="ro-RO"/>
              </w:rPr>
              <w:t xml:space="preserve"> Muzeelor, Călimănești-Căciulata</w:t>
            </w:r>
          </w:p>
        </w:tc>
        <w:tc>
          <w:tcPr>
            <w:tcW w:w="566" w:type="dxa"/>
          </w:tcPr>
          <w:p w:rsidR="00FA573A" w:rsidRPr="00335301" w:rsidRDefault="00FA573A" w:rsidP="00537C55">
            <w:pPr>
              <w:spacing w:after="0" w:line="240" w:lineRule="auto"/>
              <w:rPr>
                <w:rFonts w:asciiTheme="minorHAnsi" w:hAnsiTheme="minorHAnsi"/>
                <w:lang w:val="ro-RO"/>
              </w:rPr>
            </w:pPr>
            <w:r w:rsidRPr="00335301">
              <w:rPr>
                <w:rFonts w:asciiTheme="minorHAnsi" w:hAnsiTheme="minorHAnsi"/>
                <w:lang w:val="ro-RO"/>
              </w:rPr>
              <w:t>2003</w:t>
            </w:r>
          </w:p>
        </w:tc>
      </w:tr>
    </w:tbl>
    <w:p w:rsidR="00FA573A" w:rsidRPr="007A1ED5" w:rsidRDefault="00FA573A" w:rsidP="00FA573A">
      <w:pPr>
        <w:spacing w:after="0" w:line="240" w:lineRule="auto"/>
        <w:rPr>
          <w:rFonts w:asciiTheme="minorHAnsi" w:hAnsiTheme="minorHAnsi"/>
          <w:sz w:val="20"/>
          <w:szCs w:val="20"/>
          <w:lang w:val="en-GB"/>
        </w:rPr>
      </w:pPr>
    </w:p>
    <w:p w:rsidR="00FA573A" w:rsidRPr="007A1ED5" w:rsidRDefault="00666DF5" w:rsidP="00FA573A">
      <w:pPr>
        <w:spacing w:after="0" w:line="240" w:lineRule="auto"/>
        <w:rPr>
          <w:b/>
          <w:sz w:val="20"/>
          <w:szCs w:val="20"/>
          <w:lang w:val="en-GB"/>
        </w:rPr>
      </w:pPr>
      <w:r>
        <w:rPr>
          <w:b/>
          <w:sz w:val="20"/>
          <w:szCs w:val="20"/>
          <w:lang w:val="en-GB"/>
        </w:rPr>
        <w:t>Invited lectures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8"/>
      </w:tblGrid>
      <w:tr w:rsidR="00FA573A" w:rsidRPr="007A1ED5" w:rsidTr="00537C55">
        <w:tc>
          <w:tcPr>
            <w:tcW w:w="8642" w:type="dxa"/>
          </w:tcPr>
          <w:p w:rsidR="00FA573A" w:rsidRPr="00666DF5" w:rsidRDefault="00666DF5" w:rsidP="00537C55">
            <w:pPr>
              <w:spacing w:after="0" w:line="240" w:lineRule="auto"/>
              <w:jc w:val="both"/>
              <w:rPr>
                <w:lang w:val="en-GB"/>
              </w:rPr>
            </w:pPr>
            <w:r>
              <w:rPr>
                <w:lang w:val="en-GB"/>
              </w:rPr>
              <w:t>“The national architectural style before and after 1</w:t>
            </w:r>
            <w:r w:rsidR="00FA573A" w:rsidRPr="007A1ED5">
              <w:rPr>
                <w:lang w:val="en-GB"/>
              </w:rPr>
              <w:t xml:space="preserve">918”, </w:t>
            </w:r>
            <w:r>
              <w:rPr>
                <w:i/>
                <w:lang w:val="en-GB"/>
              </w:rPr>
              <w:t xml:space="preserve">The Centenary of the Great Union in </w:t>
            </w:r>
            <w:r w:rsidR="00FA573A" w:rsidRPr="007A1ED5">
              <w:rPr>
                <w:i/>
                <w:lang w:val="en-GB"/>
              </w:rPr>
              <w:t>1918</w:t>
            </w:r>
            <w:r>
              <w:rPr>
                <w:i/>
                <w:lang w:val="en-GB"/>
              </w:rPr>
              <w:t xml:space="preserve"> at the University of Bucharest</w:t>
            </w:r>
            <w:r w:rsidR="00FA573A" w:rsidRPr="007A1ED5">
              <w:rPr>
                <w:i/>
                <w:lang w:val="en-GB"/>
              </w:rPr>
              <w:t xml:space="preserve">. </w:t>
            </w:r>
            <w:r>
              <w:rPr>
                <w:i/>
                <w:lang w:val="en-GB"/>
              </w:rPr>
              <w:t>Lectures organised by the Faculty of Letters</w:t>
            </w:r>
            <w:r>
              <w:rPr>
                <w:lang w:val="en-GB"/>
              </w:rPr>
              <w:t>, Bucharest (in Romanian)</w:t>
            </w:r>
          </w:p>
        </w:tc>
        <w:tc>
          <w:tcPr>
            <w:tcW w:w="708" w:type="dxa"/>
          </w:tcPr>
          <w:p w:rsidR="00FA573A" w:rsidRPr="007A1ED5" w:rsidRDefault="00FA573A" w:rsidP="00537C55">
            <w:pPr>
              <w:spacing w:after="0" w:line="240" w:lineRule="auto"/>
              <w:jc w:val="right"/>
              <w:rPr>
                <w:lang w:val="en-GB"/>
              </w:rPr>
            </w:pPr>
            <w:r w:rsidRPr="007A1ED5">
              <w:rPr>
                <w:lang w:val="en-GB"/>
              </w:rPr>
              <w:t>2018</w:t>
            </w:r>
          </w:p>
        </w:tc>
      </w:tr>
      <w:tr w:rsidR="00FA573A" w:rsidRPr="007A1ED5" w:rsidTr="00537C55">
        <w:tc>
          <w:tcPr>
            <w:tcW w:w="8642" w:type="dxa"/>
          </w:tcPr>
          <w:p w:rsidR="00FA573A" w:rsidRPr="007A1ED5" w:rsidRDefault="00666DF5" w:rsidP="00537C55">
            <w:pPr>
              <w:spacing w:after="0" w:line="240" w:lineRule="auto"/>
              <w:jc w:val="both"/>
              <w:rPr>
                <w:color w:val="C00000"/>
                <w:lang w:val="en-GB"/>
              </w:rPr>
            </w:pPr>
            <w:r>
              <w:rPr>
                <w:lang w:val="en-GB"/>
              </w:rPr>
              <w:t>“Health resorts in modern Romania</w:t>
            </w:r>
            <w:r w:rsidR="00FA573A" w:rsidRPr="007A1ED5">
              <w:rPr>
                <w:lang w:val="en-GB"/>
              </w:rPr>
              <w:t xml:space="preserve">”, </w:t>
            </w:r>
            <w:r>
              <w:rPr>
                <w:lang w:val="en-GB"/>
              </w:rPr>
              <w:t xml:space="preserve">the workshop </w:t>
            </w:r>
            <w:r>
              <w:rPr>
                <w:i/>
                <w:lang w:val="en-GB"/>
              </w:rPr>
              <w:t>Image, object, ritual in contemporary research</w:t>
            </w:r>
            <w:r>
              <w:rPr>
                <w:lang w:val="en-GB"/>
              </w:rPr>
              <w:t xml:space="preserve">, the Faculty of History, </w:t>
            </w:r>
            <w:r w:rsidR="00FA573A" w:rsidRPr="007A1ED5">
              <w:rPr>
                <w:lang w:val="en-GB"/>
              </w:rPr>
              <w:t>Babeș-Bolyai</w:t>
            </w:r>
            <w:r>
              <w:rPr>
                <w:lang w:val="en-GB"/>
              </w:rPr>
              <w:t xml:space="preserve"> University</w:t>
            </w:r>
            <w:r w:rsidR="00FA573A" w:rsidRPr="007A1ED5">
              <w:rPr>
                <w:lang w:val="en-GB"/>
              </w:rPr>
              <w:t>, Cluj-Napoca</w:t>
            </w:r>
          </w:p>
        </w:tc>
        <w:tc>
          <w:tcPr>
            <w:tcW w:w="708" w:type="dxa"/>
          </w:tcPr>
          <w:p w:rsidR="00FA573A" w:rsidRPr="007A1ED5" w:rsidRDefault="00FA573A" w:rsidP="00537C55">
            <w:pPr>
              <w:spacing w:after="0" w:line="240" w:lineRule="auto"/>
              <w:jc w:val="right"/>
              <w:rPr>
                <w:color w:val="C00000"/>
                <w:lang w:val="en-GB"/>
              </w:rPr>
            </w:pPr>
            <w:r w:rsidRPr="007A1ED5">
              <w:rPr>
                <w:lang w:val="en-GB"/>
              </w:rPr>
              <w:t>2011</w:t>
            </w:r>
          </w:p>
        </w:tc>
      </w:tr>
      <w:tr w:rsidR="00FA573A" w:rsidRPr="007A1ED5" w:rsidTr="00537C55">
        <w:tc>
          <w:tcPr>
            <w:tcW w:w="8642" w:type="dxa"/>
          </w:tcPr>
          <w:p w:rsidR="00FA573A" w:rsidRPr="007A1ED5" w:rsidRDefault="00666DF5" w:rsidP="00537C55">
            <w:pPr>
              <w:spacing w:after="0" w:line="240" w:lineRule="auto"/>
              <w:jc w:val="both"/>
              <w:rPr>
                <w:color w:val="C00000"/>
                <w:lang w:val="en-GB"/>
              </w:rPr>
            </w:pPr>
            <w:r>
              <w:rPr>
                <w:color w:val="000000"/>
                <w:lang w:val="en-GB"/>
              </w:rPr>
              <w:t xml:space="preserve">“Architecture and nationalism”, the Department of Contemporary History, </w:t>
            </w:r>
            <w:r w:rsidR="00FA573A" w:rsidRPr="007A1ED5">
              <w:rPr>
                <w:color w:val="000000"/>
                <w:lang w:val="en-GB"/>
              </w:rPr>
              <w:t>Fribourg</w:t>
            </w:r>
            <w:r>
              <w:rPr>
                <w:color w:val="000000"/>
                <w:lang w:val="en-GB"/>
              </w:rPr>
              <w:t xml:space="preserve"> University</w:t>
            </w:r>
            <w:r w:rsidR="00FA573A" w:rsidRPr="007A1ED5">
              <w:rPr>
                <w:color w:val="000000"/>
                <w:lang w:val="en-GB"/>
              </w:rPr>
              <w:t xml:space="preserve">, </w:t>
            </w:r>
            <w:r>
              <w:rPr>
                <w:color w:val="000000"/>
                <w:lang w:val="en-GB"/>
              </w:rPr>
              <w:t>Fribourg</w:t>
            </w:r>
          </w:p>
        </w:tc>
        <w:tc>
          <w:tcPr>
            <w:tcW w:w="708" w:type="dxa"/>
          </w:tcPr>
          <w:p w:rsidR="00FA573A" w:rsidRPr="007A1ED5" w:rsidRDefault="00FA573A" w:rsidP="00537C55">
            <w:pPr>
              <w:spacing w:after="0" w:line="240" w:lineRule="auto"/>
              <w:jc w:val="right"/>
              <w:rPr>
                <w:color w:val="C00000"/>
                <w:lang w:val="en-GB"/>
              </w:rPr>
            </w:pPr>
            <w:r w:rsidRPr="007A1ED5">
              <w:rPr>
                <w:lang w:val="en-GB"/>
              </w:rPr>
              <w:t>2008</w:t>
            </w:r>
          </w:p>
        </w:tc>
      </w:tr>
    </w:tbl>
    <w:p w:rsidR="00666DF5" w:rsidRPr="007A1ED5" w:rsidRDefault="00666DF5" w:rsidP="00666DF5">
      <w:pPr>
        <w:spacing w:before="240" w:after="120" w:line="240" w:lineRule="auto"/>
        <w:rPr>
          <w:color w:val="C00000"/>
          <w:sz w:val="20"/>
          <w:szCs w:val="20"/>
          <w:lang w:val="en-GB"/>
        </w:rPr>
      </w:pPr>
      <w:r>
        <w:rPr>
          <w:color w:val="C00000"/>
          <w:sz w:val="20"/>
          <w:szCs w:val="20"/>
          <w:lang w:val="en-GB"/>
        </w:rPr>
        <w:t>INSTITUTIONAL RESPONSABILITIES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53"/>
      </w:tblGrid>
      <w:tr w:rsidR="00666DF5" w:rsidRPr="007A1ED5" w:rsidTr="00972B5D">
        <w:tc>
          <w:tcPr>
            <w:tcW w:w="7797" w:type="dxa"/>
          </w:tcPr>
          <w:p w:rsidR="00666DF5" w:rsidRPr="007A1ED5" w:rsidRDefault="00666DF5" w:rsidP="001836FC">
            <w:pPr>
              <w:spacing w:after="0" w:line="240" w:lineRule="auto"/>
              <w:rPr>
                <w:lang w:val="en-GB"/>
              </w:rPr>
            </w:pPr>
            <w:r>
              <w:rPr>
                <w:lang w:val="en-GB"/>
              </w:rPr>
              <w:t xml:space="preserve">Head of Department, Department of History and Theory of Art, National University of Arts, Bucharest </w:t>
            </w:r>
          </w:p>
        </w:tc>
        <w:tc>
          <w:tcPr>
            <w:tcW w:w="1553" w:type="dxa"/>
          </w:tcPr>
          <w:p w:rsidR="00666DF5" w:rsidRPr="007A1ED5" w:rsidRDefault="00666DF5" w:rsidP="001836FC">
            <w:pPr>
              <w:spacing w:after="0" w:line="240" w:lineRule="auto"/>
              <w:jc w:val="right"/>
              <w:rPr>
                <w:lang w:val="en-GB"/>
              </w:rPr>
            </w:pPr>
            <w:r w:rsidRPr="007A1ED5">
              <w:rPr>
                <w:lang w:val="en-GB"/>
              </w:rPr>
              <w:t>2016-pre</w:t>
            </w:r>
            <w:r w:rsidR="0090270F">
              <w:rPr>
                <w:lang w:val="en-GB"/>
              </w:rPr>
              <w:t>s</w:t>
            </w:r>
            <w:r w:rsidRPr="007A1ED5">
              <w:rPr>
                <w:lang w:val="en-GB"/>
              </w:rPr>
              <w:t>ent</w:t>
            </w:r>
          </w:p>
        </w:tc>
      </w:tr>
      <w:tr w:rsidR="00666DF5" w:rsidRPr="007A1ED5" w:rsidTr="00972B5D">
        <w:tc>
          <w:tcPr>
            <w:tcW w:w="7797" w:type="dxa"/>
          </w:tcPr>
          <w:p w:rsidR="00666DF5" w:rsidRPr="007A1ED5" w:rsidRDefault="0090270F" w:rsidP="001836FC">
            <w:pPr>
              <w:spacing w:after="0" w:line="240" w:lineRule="auto"/>
              <w:rPr>
                <w:lang w:val="en-GB"/>
              </w:rPr>
            </w:pPr>
            <w:r>
              <w:rPr>
                <w:lang w:val="en-GB"/>
              </w:rPr>
              <w:t>Representative of the Department of History and Theory of Art</w:t>
            </w:r>
            <w:r w:rsidRPr="007A1ED5">
              <w:rPr>
                <w:lang w:val="en-GB"/>
              </w:rPr>
              <w:t xml:space="preserve"> </w:t>
            </w:r>
            <w:r>
              <w:rPr>
                <w:lang w:val="en-GB"/>
              </w:rPr>
              <w:t xml:space="preserve">in the </w:t>
            </w:r>
            <w:r w:rsidR="00666DF5" w:rsidRPr="007A1ED5">
              <w:rPr>
                <w:lang w:val="en-GB"/>
              </w:rPr>
              <w:t>Senat</w:t>
            </w:r>
            <w:r>
              <w:rPr>
                <w:lang w:val="en-GB"/>
              </w:rPr>
              <w:t>e of the National University of Arts, Bucharest</w:t>
            </w:r>
          </w:p>
        </w:tc>
        <w:tc>
          <w:tcPr>
            <w:tcW w:w="1553" w:type="dxa"/>
          </w:tcPr>
          <w:p w:rsidR="00666DF5" w:rsidRPr="007A1ED5" w:rsidRDefault="00666DF5" w:rsidP="001836FC">
            <w:pPr>
              <w:spacing w:after="0" w:line="240" w:lineRule="auto"/>
              <w:jc w:val="right"/>
              <w:rPr>
                <w:lang w:val="en-GB"/>
              </w:rPr>
            </w:pPr>
            <w:r w:rsidRPr="007A1ED5">
              <w:rPr>
                <w:lang w:val="en-GB"/>
              </w:rPr>
              <w:t>2016-pre</w:t>
            </w:r>
            <w:r w:rsidR="0090270F">
              <w:rPr>
                <w:lang w:val="en-GB"/>
              </w:rPr>
              <w:t>s</w:t>
            </w:r>
            <w:r w:rsidRPr="007A1ED5">
              <w:rPr>
                <w:lang w:val="en-GB"/>
              </w:rPr>
              <w:t>ent</w:t>
            </w:r>
          </w:p>
        </w:tc>
      </w:tr>
      <w:tr w:rsidR="00666DF5" w:rsidRPr="007A1ED5" w:rsidTr="00972B5D">
        <w:tc>
          <w:tcPr>
            <w:tcW w:w="7797" w:type="dxa"/>
          </w:tcPr>
          <w:p w:rsidR="00666DF5" w:rsidRPr="007A1ED5" w:rsidRDefault="0090270F" w:rsidP="001836FC">
            <w:pPr>
              <w:spacing w:after="0" w:line="240" w:lineRule="auto"/>
              <w:rPr>
                <w:lang w:val="en-GB"/>
              </w:rPr>
            </w:pPr>
            <w:r>
              <w:rPr>
                <w:lang w:val="en-GB"/>
              </w:rPr>
              <w:t>Representative of the Department of History and Theory of Art</w:t>
            </w:r>
            <w:r w:rsidRPr="007A1ED5">
              <w:rPr>
                <w:lang w:val="en-GB"/>
              </w:rPr>
              <w:t xml:space="preserve"> </w:t>
            </w:r>
            <w:r>
              <w:rPr>
                <w:lang w:val="en-GB"/>
              </w:rPr>
              <w:t>in the Council of the Faculty of History and Theory of Art, National University of Arts, Bucharest</w:t>
            </w:r>
            <w:r w:rsidRPr="007A1ED5">
              <w:rPr>
                <w:lang w:val="en-GB"/>
              </w:rPr>
              <w:t xml:space="preserve"> </w:t>
            </w:r>
          </w:p>
        </w:tc>
        <w:tc>
          <w:tcPr>
            <w:tcW w:w="1553" w:type="dxa"/>
          </w:tcPr>
          <w:p w:rsidR="00666DF5" w:rsidRPr="007A1ED5" w:rsidRDefault="00666DF5" w:rsidP="001836FC">
            <w:pPr>
              <w:spacing w:after="0" w:line="240" w:lineRule="auto"/>
              <w:jc w:val="right"/>
              <w:rPr>
                <w:lang w:val="en-GB"/>
              </w:rPr>
            </w:pPr>
            <w:r w:rsidRPr="007A1ED5">
              <w:rPr>
                <w:lang w:val="en-GB"/>
              </w:rPr>
              <w:t>2016-pre</w:t>
            </w:r>
            <w:r w:rsidR="0090270F">
              <w:rPr>
                <w:lang w:val="en-GB"/>
              </w:rPr>
              <w:t>s</w:t>
            </w:r>
            <w:r w:rsidRPr="007A1ED5">
              <w:rPr>
                <w:lang w:val="en-GB"/>
              </w:rPr>
              <w:t>ent</w:t>
            </w:r>
          </w:p>
        </w:tc>
      </w:tr>
      <w:tr w:rsidR="00666DF5" w:rsidRPr="007A1ED5" w:rsidTr="00972B5D">
        <w:tc>
          <w:tcPr>
            <w:tcW w:w="7797" w:type="dxa"/>
          </w:tcPr>
          <w:p w:rsidR="00666DF5" w:rsidRPr="007A1ED5" w:rsidRDefault="0090270F" w:rsidP="001836FC">
            <w:pPr>
              <w:spacing w:after="0" w:line="240" w:lineRule="auto"/>
              <w:rPr>
                <w:lang w:val="en-GB"/>
              </w:rPr>
            </w:pPr>
            <w:r>
              <w:rPr>
                <w:lang w:val="en-GB"/>
              </w:rPr>
              <w:t>Scientific secretary of the Department of History and Theory of Art</w:t>
            </w:r>
            <w:r w:rsidR="00972B5D">
              <w:rPr>
                <w:lang w:val="en-GB"/>
              </w:rPr>
              <w:t xml:space="preserve">, </w:t>
            </w:r>
            <w:r>
              <w:rPr>
                <w:lang w:val="en-GB"/>
              </w:rPr>
              <w:t>National University of Arts, Bucharest</w:t>
            </w:r>
            <w:r w:rsidRPr="007A1ED5">
              <w:rPr>
                <w:lang w:val="en-GB"/>
              </w:rPr>
              <w:t xml:space="preserve"> </w:t>
            </w:r>
          </w:p>
        </w:tc>
        <w:tc>
          <w:tcPr>
            <w:tcW w:w="1553" w:type="dxa"/>
          </w:tcPr>
          <w:p w:rsidR="00666DF5" w:rsidRPr="007A1ED5" w:rsidRDefault="00666DF5" w:rsidP="001836FC">
            <w:pPr>
              <w:spacing w:after="0" w:line="240" w:lineRule="auto"/>
              <w:jc w:val="right"/>
              <w:rPr>
                <w:lang w:val="en-GB"/>
              </w:rPr>
            </w:pPr>
            <w:r w:rsidRPr="007A1ED5">
              <w:rPr>
                <w:lang w:val="en-GB"/>
              </w:rPr>
              <w:t>2002-2004</w:t>
            </w:r>
            <w:r w:rsidR="0090270F">
              <w:rPr>
                <w:lang w:val="en-GB"/>
              </w:rPr>
              <w:t xml:space="preserve"> and</w:t>
            </w:r>
          </w:p>
          <w:p w:rsidR="00666DF5" w:rsidRPr="007A1ED5" w:rsidRDefault="00666DF5" w:rsidP="001836FC">
            <w:pPr>
              <w:spacing w:after="0" w:line="240" w:lineRule="auto"/>
              <w:jc w:val="right"/>
              <w:rPr>
                <w:lang w:val="en-GB"/>
              </w:rPr>
            </w:pPr>
            <w:r w:rsidRPr="007A1ED5">
              <w:rPr>
                <w:lang w:val="en-GB"/>
              </w:rPr>
              <w:t>2006-pre</w:t>
            </w:r>
            <w:r w:rsidR="0090270F">
              <w:rPr>
                <w:lang w:val="en-GB"/>
              </w:rPr>
              <w:t>s</w:t>
            </w:r>
            <w:r w:rsidRPr="007A1ED5">
              <w:rPr>
                <w:lang w:val="en-GB"/>
              </w:rPr>
              <w:t xml:space="preserve">ent </w:t>
            </w:r>
          </w:p>
        </w:tc>
      </w:tr>
    </w:tbl>
    <w:p w:rsidR="0090270F" w:rsidRPr="007A1ED5" w:rsidRDefault="0090270F" w:rsidP="0090270F">
      <w:pPr>
        <w:spacing w:before="120" w:after="0" w:line="240" w:lineRule="auto"/>
        <w:rPr>
          <w:b/>
          <w:sz w:val="20"/>
          <w:szCs w:val="20"/>
          <w:lang w:val="en-GB"/>
        </w:rPr>
      </w:pPr>
      <w:r w:rsidRPr="007A1ED5">
        <w:rPr>
          <w:b/>
          <w:sz w:val="20"/>
          <w:szCs w:val="20"/>
          <w:lang w:val="en-GB"/>
        </w:rPr>
        <w:t xml:space="preserve">Supervised BA dissertations </w:t>
      </w:r>
    </w:p>
    <w:p w:rsidR="0090270F" w:rsidRPr="007A1ED5" w:rsidRDefault="0090270F" w:rsidP="0090270F">
      <w:pPr>
        <w:spacing w:after="0" w:line="240" w:lineRule="auto"/>
        <w:rPr>
          <w:sz w:val="20"/>
          <w:szCs w:val="20"/>
          <w:lang w:val="en-GB"/>
        </w:rPr>
      </w:pPr>
      <w:r w:rsidRPr="007A1ED5">
        <w:rPr>
          <w:sz w:val="20"/>
          <w:szCs w:val="20"/>
          <w:lang w:val="en-GB"/>
        </w:rPr>
        <w:t>Silvia Costiuc, „The Mauresque-F</w:t>
      </w:r>
      <w:r w:rsidR="00897F50">
        <w:rPr>
          <w:sz w:val="20"/>
          <w:szCs w:val="20"/>
          <w:lang w:val="en-GB"/>
        </w:rPr>
        <w:t>l</w:t>
      </w:r>
      <w:r w:rsidRPr="007A1ED5">
        <w:rPr>
          <w:sz w:val="20"/>
          <w:szCs w:val="20"/>
          <w:lang w:val="en-GB"/>
        </w:rPr>
        <w:t>orentine Style as an Expression of the Architectural Preferences of the House Owners in Bucharest”, 2018</w:t>
      </w:r>
    </w:p>
    <w:p w:rsidR="0090270F" w:rsidRPr="007A1ED5" w:rsidRDefault="0090270F" w:rsidP="0090270F">
      <w:pPr>
        <w:spacing w:after="0" w:line="240" w:lineRule="auto"/>
        <w:rPr>
          <w:sz w:val="20"/>
          <w:szCs w:val="20"/>
          <w:lang w:val="en-GB"/>
        </w:rPr>
      </w:pPr>
      <w:r w:rsidRPr="007A1ED5">
        <w:rPr>
          <w:sz w:val="20"/>
          <w:szCs w:val="20"/>
          <w:lang w:val="en-GB"/>
        </w:rPr>
        <w:t>Raluca Ion, „Louise Bourgeois between Autobiography, Surrealism and Psychoanalysis”, 2018</w:t>
      </w:r>
    </w:p>
    <w:p w:rsidR="0090270F" w:rsidRPr="007A1ED5" w:rsidRDefault="0090270F" w:rsidP="0090270F">
      <w:pPr>
        <w:spacing w:after="0" w:line="240" w:lineRule="auto"/>
        <w:rPr>
          <w:sz w:val="20"/>
          <w:szCs w:val="20"/>
          <w:lang w:val="en-GB"/>
        </w:rPr>
      </w:pPr>
      <w:r w:rsidRPr="007A1ED5">
        <w:rPr>
          <w:sz w:val="20"/>
          <w:szCs w:val="20"/>
          <w:lang w:val="en-GB"/>
        </w:rPr>
        <w:t>Georgiana Istrate, „The Reception of Japanese Art in Western Europe in the Second Half of the 19th Century and the Formation of the Discipline of Art History in the Japanese Empire”, 2017</w:t>
      </w:r>
    </w:p>
    <w:p w:rsidR="0090270F" w:rsidRPr="007A1ED5" w:rsidRDefault="0090270F" w:rsidP="0090270F">
      <w:pPr>
        <w:spacing w:after="0" w:line="240" w:lineRule="auto"/>
        <w:rPr>
          <w:sz w:val="20"/>
          <w:szCs w:val="20"/>
          <w:lang w:val="en-GB"/>
        </w:rPr>
      </w:pPr>
      <w:r w:rsidRPr="007A1ED5">
        <w:rPr>
          <w:sz w:val="20"/>
          <w:szCs w:val="20"/>
          <w:lang w:val="en-GB"/>
        </w:rPr>
        <w:t>Diana Ionescu, „Anders Zorn’s Critical Reception”, 2016</w:t>
      </w:r>
    </w:p>
    <w:p w:rsidR="0090270F" w:rsidRPr="007A1ED5" w:rsidRDefault="0090270F" w:rsidP="0090270F">
      <w:pPr>
        <w:spacing w:after="0" w:line="240" w:lineRule="auto"/>
        <w:rPr>
          <w:sz w:val="20"/>
          <w:szCs w:val="20"/>
          <w:lang w:val="en-GB"/>
        </w:rPr>
      </w:pPr>
      <w:r w:rsidRPr="007A1ED5">
        <w:rPr>
          <w:sz w:val="20"/>
          <w:szCs w:val="20"/>
          <w:lang w:val="en-GB"/>
        </w:rPr>
        <w:t xml:space="preserve">Mihaela Verman, „Ion N. Socolescu (1856-1924), Promoter of the Romanian National Style”, 2016 </w:t>
      </w:r>
    </w:p>
    <w:p w:rsidR="0090270F" w:rsidRDefault="0090270F" w:rsidP="0090270F">
      <w:pPr>
        <w:spacing w:after="0" w:line="240" w:lineRule="auto"/>
        <w:rPr>
          <w:sz w:val="20"/>
          <w:szCs w:val="20"/>
          <w:lang w:val="en-GB"/>
        </w:rPr>
      </w:pPr>
      <w:r w:rsidRPr="007A1ED5">
        <w:rPr>
          <w:sz w:val="20"/>
          <w:szCs w:val="20"/>
          <w:lang w:val="en-GB"/>
        </w:rPr>
        <w:t xml:space="preserve">Ioana Marinescu, „Balzac’s Poussin: An Analysis of the </w:t>
      </w:r>
      <w:r w:rsidR="006C1A50">
        <w:rPr>
          <w:sz w:val="20"/>
          <w:szCs w:val="20"/>
          <w:lang w:val="en-GB"/>
        </w:rPr>
        <w:t>P</w:t>
      </w:r>
      <w:r w:rsidRPr="007A1ED5">
        <w:rPr>
          <w:sz w:val="20"/>
          <w:szCs w:val="20"/>
          <w:lang w:val="en-GB"/>
        </w:rPr>
        <w:t xml:space="preserve">ainter </w:t>
      </w:r>
      <w:r w:rsidR="006C1A50">
        <w:rPr>
          <w:sz w:val="20"/>
          <w:szCs w:val="20"/>
          <w:lang w:val="en-GB"/>
        </w:rPr>
        <w:t>C</w:t>
      </w:r>
      <w:r w:rsidRPr="007A1ED5">
        <w:rPr>
          <w:sz w:val="20"/>
          <w:szCs w:val="20"/>
          <w:lang w:val="en-GB"/>
        </w:rPr>
        <w:t>haracter in 19</w:t>
      </w:r>
      <w:r w:rsidRPr="00803F95">
        <w:rPr>
          <w:sz w:val="20"/>
          <w:szCs w:val="20"/>
          <w:vertAlign w:val="superscript"/>
          <w:lang w:val="en-GB"/>
        </w:rPr>
        <w:t>th</w:t>
      </w:r>
      <w:r w:rsidRPr="007A1ED5">
        <w:rPr>
          <w:sz w:val="20"/>
          <w:szCs w:val="20"/>
          <w:lang w:val="en-GB"/>
        </w:rPr>
        <w:t xml:space="preserve"> Century French Literature”, 2013</w:t>
      </w:r>
    </w:p>
    <w:p w:rsidR="00D315AD" w:rsidRDefault="00D315AD" w:rsidP="0090270F">
      <w:pPr>
        <w:spacing w:after="0" w:line="240" w:lineRule="auto"/>
        <w:rPr>
          <w:sz w:val="20"/>
          <w:szCs w:val="20"/>
          <w:lang w:val="en-GB"/>
        </w:rPr>
      </w:pPr>
    </w:p>
    <w:p w:rsidR="00D315AD" w:rsidRPr="007A1ED5" w:rsidRDefault="00D315AD" w:rsidP="00D315AD">
      <w:pPr>
        <w:spacing w:after="120" w:line="240" w:lineRule="auto"/>
        <w:rPr>
          <w:color w:val="C00000"/>
          <w:sz w:val="20"/>
          <w:szCs w:val="20"/>
          <w:lang w:val="en-GB"/>
        </w:rPr>
      </w:pPr>
      <w:r>
        <w:rPr>
          <w:color w:val="C00000"/>
          <w:sz w:val="20"/>
          <w:szCs w:val="20"/>
          <w:lang w:val="en-GB"/>
        </w:rPr>
        <w:t>COMMISIONS OF TRUST</w:t>
      </w:r>
    </w:p>
    <w:p w:rsidR="00803F95" w:rsidRDefault="00803F95" w:rsidP="00803F95">
      <w:pPr>
        <w:spacing w:before="120" w:after="0" w:line="240" w:lineRule="auto"/>
        <w:rPr>
          <w:color w:val="000000"/>
          <w:sz w:val="20"/>
          <w:szCs w:val="20"/>
        </w:rPr>
      </w:pPr>
      <w:r w:rsidRPr="00803F95">
        <w:rPr>
          <w:color w:val="000000"/>
          <w:spacing w:val="3"/>
          <w:sz w:val="20"/>
          <w:szCs w:val="20"/>
        </w:rPr>
        <w:t>R</w:t>
      </w:r>
      <w:r w:rsidRPr="00803F95">
        <w:rPr>
          <w:color w:val="000000"/>
          <w:spacing w:val="2"/>
          <w:sz w:val="20"/>
          <w:szCs w:val="20"/>
        </w:rPr>
        <w:t>ev</w:t>
      </w:r>
      <w:r w:rsidRPr="00803F95">
        <w:rPr>
          <w:color w:val="000000"/>
          <w:spacing w:val="1"/>
          <w:sz w:val="20"/>
          <w:szCs w:val="20"/>
        </w:rPr>
        <w:t>i</w:t>
      </w:r>
      <w:r w:rsidRPr="00803F95">
        <w:rPr>
          <w:color w:val="000000"/>
          <w:spacing w:val="2"/>
          <w:sz w:val="20"/>
          <w:szCs w:val="20"/>
        </w:rPr>
        <w:t>e</w:t>
      </w:r>
      <w:r w:rsidRPr="00803F95">
        <w:rPr>
          <w:color w:val="000000"/>
          <w:spacing w:val="3"/>
          <w:sz w:val="20"/>
          <w:szCs w:val="20"/>
        </w:rPr>
        <w:t>w</w:t>
      </w:r>
      <w:r w:rsidRPr="00803F95">
        <w:rPr>
          <w:color w:val="000000"/>
          <w:spacing w:val="2"/>
          <w:sz w:val="20"/>
          <w:szCs w:val="20"/>
        </w:rPr>
        <w:t>e</w:t>
      </w:r>
      <w:r w:rsidRPr="00803F95">
        <w:rPr>
          <w:color w:val="000000"/>
          <w:sz w:val="20"/>
          <w:szCs w:val="20"/>
        </w:rPr>
        <w:t xml:space="preserve">r, </w:t>
      </w:r>
      <w:r w:rsidRPr="00803F95">
        <w:rPr>
          <w:i/>
          <w:color w:val="000000"/>
          <w:sz w:val="20"/>
          <w:szCs w:val="20"/>
        </w:rPr>
        <w:t>Studies in History and Theory of Architecture</w:t>
      </w:r>
      <w:r>
        <w:rPr>
          <w:color w:val="000000"/>
          <w:sz w:val="20"/>
          <w:szCs w:val="20"/>
        </w:rPr>
        <w:t>, Romania</w:t>
      </w:r>
      <w:r>
        <w:rPr>
          <w:color w:val="000000"/>
          <w:sz w:val="20"/>
          <w:szCs w:val="20"/>
        </w:rPr>
        <w:tab/>
      </w:r>
      <w:r>
        <w:rPr>
          <w:color w:val="000000"/>
          <w:sz w:val="20"/>
          <w:szCs w:val="20"/>
        </w:rPr>
        <w:tab/>
      </w:r>
      <w:r>
        <w:rPr>
          <w:color w:val="000000"/>
          <w:sz w:val="20"/>
          <w:szCs w:val="20"/>
        </w:rPr>
        <w:tab/>
      </w:r>
      <w:r>
        <w:rPr>
          <w:color w:val="000000"/>
          <w:sz w:val="20"/>
          <w:szCs w:val="20"/>
        </w:rPr>
        <w:tab/>
        <w:t xml:space="preserve">           2016, 2017</w:t>
      </w:r>
    </w:p>
    <w:p w:rsidR="00D315AD" w:rsidRPr="007A1ED5" w:rsidRDefault="00D315AD" w:rsidP="00803F95">
      <w:pPr>
        <w:spacing w:after="0" w:line="240" w:lineRule="auto"/>
        <w:rPr>
          <w:sz w:val="20"/>
          <w:szCs w:val="20"/>
          <w:lang w:val="en-GB"/>
        </w:rPr>
      </w:pPr>
      <w:r w:rsidRPr="007A1ED5">
        <w:rPr>
          <w:sz w:val="20"/>
          <w:szCs w:val="20"/>
          <w:lang w:val="en-GB"/>
        </w:rPr>
        <w:t>Memb</w:t>
      </w:r>
      <w:r w:rsidR="00657A5B">
        <w:rPr>
          <w:sz w:val="20"/>
          <w:szCs w:val="20"/>
          <w:lang w:val="en-GB"/>
        </w:rPr>
        <w:t xml:space="preserve">er in the </w:t>
      </w:r>
      <w:r w:rsidR="00897F50">
        <w:rPr>
          <w:sz w:val="20"/>
          <w:szCs w:val="20"/>
          <w:lang w:val="en-GB"/>
        </w:rPr>
        <w:t>Commission</w:t>
      </w:r>
      <w:r w:rsidR="00657A5B">
        <w:rPr>
          <w:sz w:val="20"/>
          <w:szCs w:val="20"/>
          <w:lang w:val="en-GB"/>
        </w:rPr>
        <w:t xml:space="preserve"> of Monuments Listing, Romanian Ministry of Culture</w:t>
      </w:r>
      <w:r w:rsidRPr="007A1ED5">
        <w:rPr>
          <w:sz w:val="20"/>
          <w:szCs w:val="20"/>
          <w:lang w:val="en-GB"/>
        </w:rPr>
        <w:tab/>
      </w:r>
      <w:r w:rsidRPr="007A1ED5">
        <w:rPr>
          <w:sz w:val="20"/>
          <w:szCs w:val="20"/>
          <w:lang w:val="en-GB"/>
        </w:rPr>
        <w:tab/>
        <w:t xml:space="preserve">          </w:t>
      </w:r>
      <w:r w:rsidR="00803F95">
        <w:rPr>
          <w:sz w:val="20"/>
          <w:szCs w:val="20"/>
          <w:lang w:val="en-GB"/>
        </w:rPr>
        <w:t xml:space="preserve"> </w:t>
      </w:r>
      <w:r w:rsidRPr="007A1ED5">
        <w:rPr>
          <w:sz w:val="20"/>
          <w:szCs w:val="20"/>
          <w:lang w:val="en-GB"/>
        </w:rPr>
        <w:t>2016-2018</w:t>
      </w:r>
    </w:p>
    <w:p w:rsidR="00D315AD" w:rsidRPr="007A1ED5" w:rsidRDefault="00657A5B" w:rsidP="00803F95">
      <w:pPr>
        <w:spacing w:after="0" w:line="240" w:lineRule="auto"/>
        <w:rPr>
          <w:sz w:val="20"/>
          <w:szCs w:val="20"/>
          <w:lang w:val="en-GB"/>
        </w:rPr>
      </w:pPr>
      <w:r w:rsidRPr="007A1ED5">
        <w:rPr>
          <w:sz w:val="20"/>
          <w:szCs w:val="20"/>
          <w:lang w:val="en-GB"/>
        </w:rPr>
        <w:t>Memb</w:t>
      </w:r>
      <w:r>
        <w:rPr>
          <w:sz w:val="20"/>
          <w:szCs w:val="20"/>
          <w:lang w:val="en-GB"/>
        </w:rPr>
        <w:t xml:space="preserve">er in the Regional </w:t>
      </w:r>
      <w:r w:rsidR="00897F50">
        <w:rPr>
          <w:sz w:val="20"/>
          <w:szCs w:val="20"/>
          <w:lang w:val="en-GB"/>
        </w:rPr>
        <w:t>Commission</w:t>
      </w:r>
      <w:r>
        <w:rPr>
          <w:sz w:val="20"/>
          <w:szCs w:val="20"/>
          <w:lang w:val="en-GB"/>
        </w:rPr>
        <w:t xml:space="preserve"> of Monuments Protection no. 10, Romanian Ministry of Culture</w:t>
      </w:r>
      <w:r w:rsidR="00D315AD" w:rsidRPr="007A1ED5">
        <w:rPr>
          <w:sz w:val="20"/>
          <w:szCs w:val="20"/>
          <w:lang w:val="en-GB"/>
        </w:rPr>
        <w:t xml:space="preserve">     2016-2018</w:t>
      </w:r>
    </w:p>
    <w:p w:rsidR="00D315AD" w:rsidRDefault="00D315AD" w:rsidP="0090270F">
      <w:pPr>
        <w:spacing w:after="0" w:line="240" w:lineRule="auto"/>
        <w:rPr>
          <w:sz w:val="20"/>
          <w:szCs w:val="20"/>
          <w:lang w:val="en-GB"/>
        </w:rPr>
      </w:pPr>
    </w:p>
    <w:p w:rsidR="00803F95" w:rsidRDefault="00803F95" w:rsidP="00803F95">
      <w:pPr>
        <w:spacing w:after="120" w:line="240" w:lineRule="auto"/>
        <w:rPr>
          <w:color w:val="C00000"/>
          <w:sz w:val="20"/>
          <w:szCs w:val="20"/>
          <w:lang w:val="en-GB"/>
        </w:rPr>
      </w:pPr>
      <w:r>
        <w:rPr>
          <w:color w:val="C00000"/>
          <w:sz w:val="20"/>
          <w:szCs w:val="20"/>
          <w:lang w:val="en-GB"/>
        </w:rPr>
        <w:lastRenderedPageBreak/>
        <w:t>MEMBERSHIP OF SCHOLARLY SOCIETIES</w:t>
      </w:r>
    </w:p>
    <w:p w:rsidR="00803F95" w:rsidRPr="00803F95" w:rsidRDefault="00803F95" w:rsidP="00803F95">
      <w:pPr>
        <w:widowControl w:val="0"/>
        <w:tabs>
          <w:tab w:val="left" w:pos="1418"/>
        </w:tabs>
        <w:autoSpaceDE w:val="0"/>
        <w:autoSpaceDN w:val="0"/>
        <w:adjustRightInd w:val="0"/>
        <w:spacing w:after="0" w:line="240" w:lineRule="auto"/>
        <w:ind w:left="1406" w:hanging="1406"/>
        <w:rPr>
          <w:color w:val="000000"/>
          <w:spacing w:val="2"/>
          <w:sz w:val="20"/>
          <w:szCs w:val="20"/>
        </w:rPr>
      </w:pPr>
      <w:r w:rsidRPr="00803F95">
        <w:rPr>
          <w:color w:val="000000"/>
          <w:spacing w:val="2"/>
          <w:sz w:val="20"/>
          <w:szCs w:val="20"/>
        </w:rPr>
        <w:t>Society for the History of Humanities, The Netherlands</w:t>
      </w:r>
      <w:r>
        <w:rPr>
          <w:color w:val="000000"/>
          <w:spacing w:val="2"/>
          <w:sz w:val="20"/>
          <w:szCs w:val="20"/>
        </w:rPr>
        <w:t>, m</w:t>
      </w:r>
      <w:r w:rsidRPr="00803F95">
        <w:rPr>
          <w:color w:val="000000"/>
          <w:spacing w:val="2"/>
          <w:sz w:val="20"/>
          <w:szCs w:val="20"/>
        </w:rPr>
        <w:t>ember</w:t>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t xml:space="preserve">           since 2017</w:t>
      </w:r>
    </w:p>
    <w:p w:rsidR="00803F95" w:rsidRPr="00803F95" w:rsidRDefault="00803F95" w:rsidP="00803F95">
      <w:pPr>
        <w:widowControl w:val="0"/>
        <w:tabs>
          <w:tab w:val="left" w:pos="1418"/>
        </w:tabs>
        <w:autoSpaceDE w:val="0"/>
        <w:autoSpaceDN w:val="0"/>
        <w:adjustRightInd w:val="0"/>
        <w:spacing w:after="0" w:line="240" w:lineRule="auto"/>
        <w:ind w:left="1406" w:hanging="1406"/>
        <w:rPr>
          <w:color w:val="000000"/>
          <w:spacing w:val="2"/>
          <w:sz w:val="20"/>
          <w:szCs w:val="20"/>
        </w:rPr>
      </w:pPr>
      <w:r w:rsidRPr="00803F95">
        <w:rPr>
          <w:color w:val="000000"/>
          <w:spacing w:val="2"/>
          <w:sz w:val="20"/>
          <w:szCs w:val="20"/>
        </w:rPr>
        <w:t>Social History Society, United Kingdom</w:t>
      </w:r>
      <w:r w:rsidR="00972B5D">
        <w:rPr>
          <w:color w:val="000000"/>
          <w:spacing w:val="2"/>
          <w:sz w:val="20"/>
          <w:szCs w:val="20"/>
        </w:rPr>
        <w:t>, member</w:t>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t xml:space="preserve">           2013-2014</w:t>
      </w:r>
    </w:p>
    <w:p w:rsidR="00803F95" w:rsidRPr="00803F95" w:rsidRDefault="00803F95" w:rsidP="00803F95">
      <w:pPr>
        <w:widowControl w:val="0"/>
        <w:tabs>
          <w:tab w:val="left" w:pos="1418"/>
        </w:tabs>
        <w:autoSpaceDE w:val="0"/>
        <w:autoSpaceDN w:val="0"/>
        <w:adjustRightInd w:val="0"/>
        <w:spacing w:after="0" w:line="240" w:lineRule="auto"/>
        <w:ind w:left="1406" w:hanging="1406"/>
        <w:rPr>
          <w:color w:val="000000"/>
          <w:spacing w:val="2"/>
          <w:sz w:val="20"/>
          <w:szCs w:val="20"/>
        </w:rPr>
      </w:pPr>
      <w:r w:rsidRPr="00803F95">
        <w:rPr>
          <w:color w:val="000000"/>
          <w:spacing w:val="2"/>
          <w:sz w:val="20"/>
          <w:szCs w:val="20"/>
        </w:rPr>
        <w:t>Society for the Social History of Medicine, United Kingdom</w:t>
      </w:r>
      <w:r w:rsidR="00972B5D">
        <w:rPr>
          <w:color w:val="000000"/>
          <w:spacing w:val="2"/>
          <w:sz w:val="20"/>
          <w:szCs w:val="20"/>
        </w:rPr>
        <w:t>, member</w:t>
      </w:r>
      <w:r w:rsidR="00972B5D">
        <w:rPr>
          <w:color w:val="000000"/>
          <w:spacing w:val="2"/>
          <w:sz w:val="20"/>
          <w:szCs w:val="20"/>
        </w:rPr>
        <w:tab/>
      </w:r>
      <w:r w:rsidR="00972B5D">
        <w:rPr>
          <w:color w:val="000000"/>
          <w:spacing w:val="2"/>
          <w:sz w:val="20"/>
          <w:szCs w:val="20"/>
        </w:rPr>
        <w:tab/>
      </w:r>
      <w:r w:rsidR="00972B5D">
        <w:rPr>
          <w:color w:val="000000"/>
          <w:spacing w:val="2"/>
          <w:sz w:val="20"/>
          <w:szCs w:val="20"/>
        </w:rPr>
        <w:tab/>
        <w:t xml:space="preserve">                          2008-2009</w:t>
      </w:r>
    </w:p>
    <w:p w:rsidR="00803F95" w:rsidRDefault="00803F95" w:rsidP="0090270F">
      <w:pPr>
        <w:spacing w:after="0" w:line="240" w:lineRule="auto"/>
        <w:rPr>
          <w:sz w:val="20"/>
          <w:szCs w:val="20"/>
          <w:lang w:val="en-GB"/>
        </w:rPr>
      </w:pPr>
    </w:p>
    <w:p w:rsidR="00FA573A" w:rsidRPr="007A1ED5" w:rsidRDefault="0090270F" w:rsidP="0090270F">
      <w:pPr>
        <w:spacing w:after="120"/>
        <w:rPr>
          <w:color w:val="C00000"/>
          <w:sz w:val="20"/>
          <w:szCs w:val="20"/>
          <w:lang w:val="en-GB"/>
        </w:rPr>
      </w:pPr>
      <w:r>
        <w:rPr>
          <w:color w:val="C00000"/>
          <w:sz w:val="20"/>
          <w:szCs w:val="20"/>
          <w:lang w:val="en-GB"/>
        </w:rPr>
        <w:t>ORGANISATION OF EXTRA-CURRICULAR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FA573A" w:rsidRPr="007A1ED5" w:rsidTr="00537C55">
        <w:tc>
          <w:tcPr>
            <w:tcW w:w="7933" w:type="dxa"/>
          </w:tcPr>
          <w:p w:rsidR="00FA573A" w:rsidRPr="007A1ED5" w:rsidRDefault="0090270F" w:rsidP="00537C55">
            <w:pPr>
              <w:spacing w:after="0" w:line="240" w:lineRule="auto"/>
              <w:rPr>
                <w:lang w:val="en-GB"/>
              </w:rPr>
            </w:pPr>
            <w:r>
              <w:rPr>
                <w:lang w:val="en-GB"/>
              </w:rPr>
              <w:t>Elaboration of a course and a textbook in research ethics (together with Mihnea Mihail)</w:t>
            </w:r>
          </w:p>
        </w:tc>
        <w:tc>
          <w:tcPr>
            <w:tcW w:w="1417" w:type="dxa"/>
          </w:tcPr>
          <w:p w:rsidR="00FA573A" w:rsidRPr="007A1ED5" w:rsidRDefault="00FA573A" w:rsidP="00537C55">
            <w:pPr>
              <w:spacing w:after="0" w:line="240" w:lineRule="auto"/>
              <w:jc w:val="right"/>
              <w:rPr>
                <w:lang w:val="en-GB"/>
              </w:rPr>
            </w:pPr>
            <w:r w:rsidRPr="007A1ED5">
              <w:rPr>
                <w:lang w:val="en-GB"/>
              </w:rPr>
              <w:t>2018</w:t>
            </w:r>
          </w:p>
        </w:tc>
      </w:tr>
      <w:tr w:rsidR="00FA573A" w:rsidRPr="007A1ED5" w:rsidTr="00537C55">
        <w:tc>
          <w:tcPr>
            <w:tcW w:w="7933" w:type="dxa"/>
          </w:tcPr>
          <w:p w:rsidR="00FA573A" w:rsidRPr="007A1ED5" w:rsidRDefault="00FA573A" w:rsidP="00537C55">
            <w:pPr>
              <w:spacing w:after="0" w:line="240" w:lineRule="auto"/>
              <w:rPr>
                <w:lang w:val="en-GB"/>
              </w:rPr>
            </w:pPr>
            <w:r w:rsidRPr="007A1ED5">
              <w:rPr>
                <w:lang w:val="en-GB"/>
              </w:rPr>
              <w:t>Workshop</w:t>
            </w:r>
            <w:r w:rsidR="0090270F">
              <w:rPr>
                <w:lang w:val="en-GB"/>
              </w:rPr>
              <w:t xml:space="preserve"> </w:t>
            </w:r>
            <w:r w:rsidR="0090270F">
              <w:rPr>
                <w:i/>
                <w:lang w:val="en-GB"/>
              </w:rPr>
              <w:t>Theories and methods in art history research</w:t>
            </w:r>
            <w:r w:rsidRPr="007A1ED5">
              <w:rPr>
                <w:lang w:val="en-GB"/>
              </w:rPr>
              <w:t xml:space="preserve">, </w:t>
            </w:r>
            <w:r w:rsidR="00921486">
              <w:rPr>
                <w:lang w:val="en-GB"/>
              </w:rPr>
              <w:t xml:space="preserve">in collaboration with the University of Art and Design in </w:t>
            </w:r>
            <w:r w:rsidRPr="007A1ED5">
              <w:rPr>
                <w:lang w:val="en-GB"/>
              </w:rPr>
              <w:t>Cluj</w:t>
            </w:r>
            <w:r w:rsidR="00921486">
              <w:rPr>
                <w:lang w:val="en-GB"/>
              </w:rPr>
              <w:t xml:space="preserve"> and with the </w:t>
            </w:r>
            <w:r w:rsidRPr="007A1ED5">
              <w:rPr>
                <w:lang w:val="en-GB"/>
              </w:rPr>
              <w:t>„George Enescu”</w:t>
            </w:r>
            <w:r w:rsidR="00921486">
              <w:rPr>
                <w:lang w:val="en-GB"/>
              </w:rPr>
              <w:t xml:space="preserve"> University of Arts in </w:t>
            </w:r>
            <w:r w:rsidRPr="007A1ED5">
              <w:rPr>
                <w:lang w:val="en-GB"/>
              </w:rPr>
              <w:t>Iași (organi</w:t>
            </w:r>
            <w:r w:rsidR="00921486">
              <w:rPr>
                <w:lang w:val="en-GB"/>
              </w:rPr>
              <w:t>ser</w:t>
            </w:r>
            <w:r w:rsidRPr="007A1ED5">
              <w:rPr>
                <w:lang w:val="en-GB"/>
              </w:rPr>
              <w:t>)</w:t>
            </w:r>
          </w:p>
        </w:tc>
        <w:tc>
          <w:tcPr>
            <w:tcW w:w="1417" w:type="dxa"/>
          </w:tcPr>
          <w:p w:rsidR="00FA573A" w:rsidRPr="007A1ED5" w:rsidRDefault="00FA573A" w:rsidP="00537C55">
            <w:pPr>
              <w:spacing w:after="0" w:line="240" w:lineRule="auto"/>
              <w:jc w:val="right"/>
              <w:rPr>
                <w:lang w:val="en-GB"/>
              </w:rPr>
            </w:pPr>
            <w:r w:rsidRPr="007A1ED5">
              <w:rPr>
                <w:lang w:val="en-GB"/>
              </w:rPr>
              <w:t>2018</w:t>
            </w:r>
          </w:p>
        </w:tc>
      </w:tr>
      <w:tr w:rsidR="00FA573A" w:rsidRPr="007A1ED5" w:rsidTr="00537C55">
        <w:tc>
          <w:tcPr>
            <w:tcW w:w="7933" w:type="dxa"/>
          </w:tcPr>
          <w:p w:rsidR="00FA573A" w:rsidRPr="007A1ED5" w:rsidRDefault="00BC149B" w:rsidP="00537C55">
            <w:pPr>
              <w:spacing w:after="0" w:line="240" w:lineRule="auto"/>
              <w:rPr>
                <w:lang w:val="en-GB"/>
              </w:rPr>
            </w:pPr>
            <w:r w:rsidRPr="00F44B1C">
              <w:rPr>
                <w:rFonts w:asciiTheme="minorHAnsi" w:hAnsiTheme="minorHAnsi"/>
                <w:i/>
                <w:lang w:val="en-GB"/>
              </w:rPr>
              <w:t>The digitization of the “Professor Vasile Drăguţ Archive”</w:t>
            </w:r>
            <w:r w:rsidRPr="00F44B1C">
              <w:rPr>
                <w:rFonts w:asciiTheme="minorHAnsi" w:hAnsiTheme="minorHAnsi"/>
                <w:lang w:val="en-GB"/>
              </w:rPr>
              <w:t>, departmental project</w:t>
            </w:r>
            <w:r w:rsidR="00825491">
              <w:rPr>
                <w:rFonts w:asciiTheme="minorHAnsi" w:hAnsiTheme="minorHAnsi"/>
                <w:lang w:val="en-GB"/>
              </w:rPr>
              <w:t>,</w:t>
            </w:r>
            <w:r w:rsidRPr="00F44B1C">
              <w:rPr>
                <w:rFonts w:asciiTheme="minorHAnsi" w:hAnsiTheme="minorHAnsi"/>
                <w:lang w:val="en-GB"/>
              </w:rPr>
              <w:t xml:space="preserve"> </w:t>
            </w:r>
            <w:r w:rsidR="00825491">
              <w:rPr>
                <w:lang w:val="en-GB"/>
              </w:rPr>
              <w:t>National University of Arts, Bucharest</w:t>
            </w:r>
            <w:r w:rsidR="00825491">
              <w:rPr>
                <w:rFonts w:asciiTheme="minorHAnsi" w:hAnsiTheme="minorHAnsi"/>
                <w:lang w:val="en-GB"/>
              </w:rPr>
              <w:t xml:space="preserve"> </w:t>
            </w:r>
            <w:r>
              <w:rPr>
                <w:rFonts w:asciiTheme="minorHAnsi" w:hAnsiTheme="minorHAnsi"/>
                <w:lang w:val="en-GB"/>
              </w:rPr>
              <w:t>(</w:t>
            </w:r>
            <w:r w:rsidRPr="00F44B1C">
              <w:rPr>
                <w:rFonts w:asciiTheme="minorHAnsi" w:hAnsiTheme="minorHAnsi"/>
                <w:lang w:val="en-GB"/>
              </w:rPr>
              <w:t>coordinat</w:t>
            </w:r>
            <w:r>
              <w:rPr>
                <w:rFonts w:asciiTheme="minorHAnsi" w:hAnsiTheme="minorHAnsi"/>
                <w:lang w:val="en-GB"/>
              </w:rPr>
              <w:t>or)</w:t>
            </w:r>
            <w:r w:rsidRPr="00F44B1C">
              <w:rPr>
                <w:rFonts w:asciiTheme="minorHAnsi" w:hAnsiTheme="minorHAnsi"/>
                <w:lang w:val="en-GB"/>
              </w:rPr>
              <w:t xml:space="preserve"> </w:t>
            </w:r>
          </w:p>
        </w:tc>
        <w:tc>
          <w:tcPr>
            <w:tcW w:w="1417" w:type="dxa"/>
          </w:tcPr>
          <w:p w:rsidR="00FA573A" w:rsidRPr="007A1ED5" w:rsidRDefault="00FA573A" w:rsidP="00537C55">
            <w:pPr>
              <w:spacing w:after="0" w:line="240" w:lineRule="auto"/>
              <w:jc w:val="right"/>
              <w:rPr>
                <w:lang w:val="en-GB"/>
              </w:rPr>
            </w:pPr>
            <w:r w:rsidRPr="007A1ED5">
              <w:rPr>
                <w:lang w:val="en-GB"/>
              </w:rPr>
              <w:t>2014-pre</w:t>
            </w:r>
            <w:r w:rsidR="0090270F">
              <w:rPr>
                <w:lang w:val="en-GB"/>
              </w:rPr>
              <w:t>s</w:t>
            </w:r>
            <w:r w:rsidRPr="007A1ED5">
              <w:rPr>
                <w:lang w:val="en-GB"/>
              </w:rPr>
              <w:t>ent</w:t>
            </w:r>
          </w:p>
        </w:tc>
      </w:tr>
      <w:tr w:rsidR="00FA573A" w:rsidRPr="007A1ED5" w:rsidTr="00537C55">
        <w:tc>
          <w:tcPr>
            <w:tcW w:w="7933" w:type="dxa"/>
          </w:tcPr>
          <w:p w:rsidR="00FA573A" w:rsidRPr="007A1ED5" w:rsidRDefault="00BC149B" w:rsidP="00537C55">
            <w:pPr>
              <w:spacing w:after="0" w:line="240" w:lineRule="auto"/>
              <w:rPr>
                <w:lang w:val="en-GB"/>
              </w:rPr>
            </w:pPr>
            <w:r w:rsidRPr="00F44B1C">
              <w:rPr>
                <w:rFonts w:asciiTheme="minorHAnsi" w:hAnsiTheme="minorHAnsi"/>
                <w:i/>
                <w:lang w:val="en-GB"/>
              </w:rPr>
              <w:t>Cinema 43</w:t>
            </w:r>
            <w:r w:rsidRPr="00F44B1C">
              <w:rPr>
                <w:rFonts w:asciiTheme="minorHAnsi" w:hAnsiTheme="minorHAnsi"/>
                <w:lang w:val="en-GB"/>
              </w:rPr>
              <w:t>, weekly screenings for the students in the Faculty of Art History and Theory</w:t>
            </w:r>
            <w:r w:rsidR="00825491">
              <w:rPr>
                <w:rFonts w:asciiTheme="minorHAnsi" w:hAnsiTheme="minorHAnsi"/>
                <w:lang w:val="en-GB"/>
              </w:rPr>
              <w:t xml:space="preserve">, </w:t>
            </w:r>
            <w:r w:rsidR="00825491">
              <w:rPr>
                <w:lang w:val="en-GB"/>
              </w:rPr>
              <w:t>National University of Arts, Bucharest</w:t>
            </w:r>
            <w:r w:rsidRPr="00F44B1C">
              <w:rPr>
                <w:rFonts w:asciiTheme="minorHAnsi" w:hAnsiTheme="minorHAnsi"/>
                <w:lang w:val="en-GB"/>
              </w:rPr>
              <w:t xml:space="preserve"> (co-organi</w:t>
            </w:r>
            <w:r w:rsidR="00825491">
              <w:rPr>
                <w:rFonts w:asciiTheme="minorHAnsi" w:hAnsiTheme="minorHAnsi"/>
                <w:lang w:val="en-GB"/>
              </w:rPr>
              <w:t>s</w:t>
            </w:r>
            <w:r w:rsidRPr="00F44B1C">
              <w:rPr>
                <w:rFonts w:asciiTheme="minorHAnsi" w:hAnsiTheme="minorHAnsi"/>
                <w:lang w:val="en-GB"/>
              </w:rPr>
              <w:t>er)</w:t>
            </w:r>
          </w:p>
        </w:tc>
        <w:tc>
          <w:tcPr>
            <w:tcW w:w="1417" w:type="dxa"/>
          </w:tcPr>
          <w:p w:rsidR="00FA573A" w:rsidRPr="007A1ED5" w:rsidRDefault="00FA573A" w:rsidP="00537C55">
            <w:pPr>
              <w:spacing w:after="0" w:line="240" w:lineRule="auto"/>
              <w:jc w:val="right"/>
              <w:rPr>
                <w:lang w:val="en-GB"/>
              </w:rPr>
            </w:pPr>
            <w:r w:rsidRPr="007A1ED5">
              <w:rPr>
                <w:lang w:val="en-GB"/>
              </w:rPr>
              <w:t>2014-pre</w:t>
            </w:r>
            <w:r w:rsidR="0090270F">
              <w:rPr>
                <w:lang w:val="en-GB"/>
              </w:rPr>
              <w:t>s</w:t>
            </w:r>
            <w:r w:rsidRPr="007A1ED5">
              <w:rPr>
                <w:lang w:val="en-GB"/>
              </w:rPr>
              <w:t>ent</w:t>
            </w:r>
          </w:p>
        </w:tc>
      </w:tr>
      <w:tr w:rsidR="00FA573A" w:rsidRPr="007A1ED5" w:rsidTr="00537C55">
        <w:tc>
          <w:tcPr>
            <w:tcW w:w="7933" w:type="dxa"/>
          </w:tcPr>
          <w:p w:rsidR="00FA573A" w:rsidRPr="007A1ED5" w:rsidRDefault="00FA573A" w:rsidP="00537C55">
            <w:pPr>
              <w:spacing w:after="0" w:line="240" w:lineRule="auto"/>
              <w:rPr>
                <w:lang w:val="en-GB"/>
              </w:rPr>
            </w:pPr>
            <w:r w:rsidRPr="007A1ED5">
              <w:rPr>
                <w:lang w:val="en-GB"/>
              </w:rPr>
              <w:t>„ITA Mix”</w:t>
            </w:r>
            <w:r w:rsidR="00BC149B">
              <w:rPr>
                <w:lang w:val="en-GB"/>
              </w:rPr>
              <w:t>, the national conference of students in art history</w:t>
            </w:r>
            <w:r w:rsidR="00825491">
              <w:rPr>
                <w:lang w:val="en-GB"/>
              </w:rPr>
              <w:t>, National University of Arts, Bucharest</w:t>
            </w:r>
            <w:r w:rsidRPr="007A1ED5">
              <w:rPr>
                <w:lang w:val="en-GB"/>
              </w:rPr>
              <w:t xml:space="preserve"> (co-organi</w:t>
            </w:r>
            <w:r w:rsidR="00BC149B">
              <w:rPr>
                <w:lang w:val="en-GB"/>
              </w:rPr>
              <w:t>ser</w:t>
            </w:r>
            <w:r w:rsidRPr="007A1ED5">
              <w:rPr>
                <w:lang w:val="en-GB"/>
              </w:rPr>
              <w:t>)</w:t>
            </w:r>
          </w:p>
        </w:tc>
        <w:tc>
          <w:tcPr>
            <w:tcW w:w="1417" w:type="dxa"/>
          </w:tcPr>
          <w:p w:rsidR="00FA573A" w:rsidRPr="007A1ED5" w:rsidRDefault="00FA573A" w:rsidP="00537C55">
            <w:pPr>
              <w:spacing w:after="0" w:line="240" w:lineRule="auto"/>
              <w:jc w:val="right"/>
              <w:rPr>
                <w:lang w:val="en-GB"/>
              </w:rPr>
            </w:pPr>
            <w:r w:rsidRPr="007A1ED5">
              <w:rPr>
                <w:lang w:val="en-GB"/>
              </w:rPr>
              <w:t>2013-pre</w:t>
            </w:r>
            <w:r w:rsidR="0090270F">
              <w:rPr>
                <w:lang w:val="en-GB"/>
              </w:rPr>
              <w:t>s</w:t>
            </w:r>
            <w:r w:rsidRPr="007A1ED5">
              <w:rPr>
                <w:lang w:val="en-GB"/>
              </w:rPr>
              <w:t>ent</w:t>
            </w:r>
          </w:p>
        </w:tc>
      </w:tr>
      <w:tr w:rsidR="00FA573A" w:rsidRPr="007A1ED5" w:rsidTr="00537C55">
        <w:tc>
          <w:tcPr>
            <w:tcW w:w="7933" w:type="dxa"/>
          </w:tcPr>
          <w:p w:rsidR="00FA573A" w:rsidRPr="007A1ED5" w:rsidRDefault="00BC149B" w:rsidP="00537C55">
            <w:pPr>
              <w:spacing w:after="0" w:line="240" w:lineRule="auto"/>
              <w:rPr>
                <w:lang w:val="en-GB"/>
              </w:rPr>
            </w:pPr>
            <w:r>
              <w:rPr>
                <w:lang w:val="en-GB"/>
              </w:rPr>
              <w:t xml:space="preserve">Field trips for </w:t>
            </w:r>
            <w:r w:rsidR="00825491">
              <w:rPr>
                <w:lang w:val="en-GB"/>
              </w:rPr>
              <w:t xml:space="preserve">the </w:t>
            </w:r>
            <w:r>
              <w:rPr>
                <w:lang w:val="en-GB"/>
              </w:rPr>
              <w:t xml:space="preserve">students at the Department of History and Theory of Art, National University of Arts, Bucharest </w:t>
            </w:r>
            <w:r w:rsidR="00FA573A" w:rsidRPr="007A1ED5">
              <w:rPr>
                <w:lang w:val="en-GB"/>
              </w:rPr>
              <w:t>(organi</w:t>
            </w:r>
            <w:r w:rsidR="00825491">
              <w:rPr>
                <w:lang w:val="en-GB"/>
              </w:rPr>
              <w:t>s</w:t>
            </w:r>
            <w:r>
              <w:rPr>
                <w:lang w:val="en-GB"/>
              </w:rPr>
              <w:t>er</w:t>
            </w:r>
            <w:r w:rsidR="00FA573A" w:rsidRPr="007A1ED5">
              <w:rPr>
                <w:lang w:val="en-GB"/>
              </w:rPr>
              <w:t xml:space="preserve"> </w:t>
            </w:r>
            <w:r>
              <w:rPr>
                <w:lang w:val="en-GB"/>
              </w:rPr>
              <w:t>and</w:t>
            </w:r>
            <w:r w:rsidR="00FA573A" w:rsidRPr="007A1ED5">
              <w:rPr>
                <w:lang w:val="en-GB"/>
              </w:rPr>
              <w:t xml:space="preserve"> co-organi</w:t>
            </w:r>
            <w:r w:rsidR="00825491">
              <w:rPr>
                <w:lang w:val="en-GB"/>
              </w:rPr>
              <w:t>s</w:t>
            </w:r>
            <w:r>
              <w:rPr>
                <w:lang w:val="en-GB"/>
              </w:rPr>
              <w:t>er</w:t>
            </w:r>
            <w:r w:rsidR="00FA573A" w:rsidRPr="007A1ED5">
              <w:rPr>
                <w:lang w:val="en-GB"/>
              </w:rPr>
              <w:t>)</w:t>
            </w:r>
          </w:p>
        </w:tc>
        <w:tc>
          <w:tcPr>
            <w:tcW w:w="1417" w:type="dxa"/>
          </w:tcPr>
          <w:p w:rsidR="00FA573A" w:rsidRPr="007A1ED5" w:rsidRDefault="00FA573A" w:rsidP="00537C55">
            <w:pPr>
              <w:spacing w:after="0" w:line="240" w:lineRule="auto"/>
              <w:jc w:val="right"/>
              <w:rPr>
                <w:lang w:val="en-GB"/>
              </w:rPr>
            </w:pPr>
            <w:r w:rsidRPr="007A1ED5">
              <w:rPr>
                <w:lang w:val="en-GB"/>
              </w:rPr>
              <w:t>2002-pre</w:t>
            </w:r>
            <w:r w:rsidR="0090270F">
              <w:rPr>
                <w:lang w:val="en-GB"/>
              </w:rPr>
              <w:t>s</w:t>
            </w:r>
            <w:r w:rsidRPr="007A1ED5">
              <w:rPr>
                <w:lang w:val="en-GB"/>
              </w:rPr>
              <w:t>ent</w:t>
            </w:r>
          </w:p>
        </w:tc>
      </w:tr>
      <w:tr w:rsidR="00FA573A" w:rsidRPr="007A1ED5" w:rsidTr="00537C55">
        <w:tc>
          <w:tcPr>
            <w:tcW w:w="7933" w:type="dxa"/>
          </w:tcPr>
          <w:p w:rsidR="00FA573A" w:rsidRPr="007A1ED5" w:rsidRDefault="00825491" w:rsidP="00537C55">
            <w:pPr>
              <w:spacing w:after="0" w:line="240" w:lineRule="auto"/>
              <w:rPr>
                <w:lang w:val="en-GB"/>
              </w:rPr>
            </w:pPr>
            <w:r>
              <w:rPr>
                <w:lang w:val="en-GB"/>
              </w:rPr>
              <w:t xml:space="preserve">Study trips and summer seminar in Rome, </w:t>
            </w:r>
            <w:r w:rsidR="00FA573A" w:rsidRPr="007A1ED5">
              <w:rPr>
                <w:lang w:val="en-GB"/>
              </w:rPr>
              <w:t>Accademia di Romania</w:t>
            </w:r>
            <w:r>
              <w:rPr>
                <w:lang w:val="en-GB"/>
              </w:rPr>
              <w:t xml:space="preserve">, Rome, for the students at the Department of History and Theory of Art, National University of Arts, Bucharest </w:t>
            </w:r>
            <w:r w:rsidRPr="007A1ED5">
              <w:rPr>
                <w:lang w:val="en-GB"/>
              </w:rPr>
              <w:t>(organi</w:t>
            </w:r>
            <w:r>
              <w:rPr>
                <w:lang w:val="en-GB"/>
              </w:rPr>
              <w:t>ser</w:t>
            </w:r>
            <w:r w:rsidRPr="007A1ED5">
              <w:rPr>
                <w:lang w:val="en-GB"/>
              </w:rPr>
              <w:t xml:space="preserve"> </w:t>
            </w:r>
            <w:r>
              <w:rPr>
                <w:lang w:val="en-GB"/>
              </w:rPr>
              <w:t>and</w:t>
            </w:r>
            <w:r w:rsidRPr="007A1ED5">
              <w:rPr>
                <w:lang w:val="en-GB"/>
              </w:rPr>
              <w:t xml:space="preserve"> co-organi</w:t>
            </w:r>
            <w:r>
              <w:rPr>
                <w:lang w:val="en-GB"/>
              </w:rPr>
              <w:t>ser</w:t>
            </w:r>
            <w:r w:rsidRPr="007A1ED5">
              <w:rPr>
                <w:lang w:val="en-GB"/>
              </w:rPr>
              <w:t>)</w:t>
            </w:r>
          </w:p>
        </w:tc>
        <w:tc>
          <w:tcPr>
            <w:tcW w:w="1417" w:type="dxa"/>
          </w:tcPr>
          <w:p w:rsidR="00FA573A" w:rsidRPr="007A1ED5" w:rsidRDefault="00FA573A" w:rsidP="00537C55">
            <w:pPr>
              <w:spacing w:after="0" w:line="240" w:lineRule="auto"/>
              <w:jc w:val="right"/>
              <w:rPr>
                <w:lang w:val="en-GB"/>
              </w:rPr>
            </w:pPr>
            <w:r w:rsidRPr="007A1ED5">
              <w:rPr>
                <w:lang w:val="en-GB"/>
              </w:rPr>
              <w:t>1999, 2003, 2009, 2017</w:t>
            </w:r>
          </w:p>
        </w:tc>
      </w:tr>
      <w:tr w:rsidR="00FA573A" w:rsidRPr="007A1ED5" w:rsidTr="00537C55">
        <w:tc>
          <w:tcPr>
            <w:tcW w:w="7933" w:type="dxa"/>
          </w:tcPr>
          <w:p w:rsidR="00FA573A" w:rsidRPr="007A1ED5" w:rsidRDefault="00825491" w:rsidP="00537C55">
            <w:pPr>
              <w:spacing w:after="0" w:line="240" w:lineRule="auto"/>
              <w:rPr>
                <w:lang w:val="en-GB"/>
              </w:rPr>
            </w:pPr>
            <w:r>
              <w:rPr>
                <w:lang w:val="en-GB"/>
              </w:rPr>
              <w:t xml:space="preserve">Lectures of the New Europe College Fellows for the students at the Department of History and Theory of Art, National University of Arts, Bucharest </w:t>
            </w:r>
            <w:r w:rsidRPr="007A1ED5">
              <w:rPr>
                <w:lang w:val="en-GB"/>
              </w:rPr>
              <w:t>(organi</w:t>
            </w:r>
            <w:r>
              <w:rPr>
                <w:lang w:val="en-GB"/>
              </w:rPr>
              <w:t>ser</w:t>
            </w:r>
            <w:r w:rsidRPr="007A1ED5">
              <w:rPr>
                <w:lang w:val="en-GB"/>
              </w:rPr>
              <w:t>)</w:t>
            </w:r>
          </w:p>
        </w:tc>
        <w:tc>
          <w:tcPr>
            <w:tcW w:w="1417" w:type="dxa"/>
          </w:tcPr>
          <w:p w:rsidR="00FA573A" w:rsidRPr="007A1ED5" w:rsidRDefault="00FA573A" w:rsidP="00537C55">
            <w:pPr>
              <w:spacing w:after="0" w:line="240" w:lineRule="auto"/>
              <w:jc w:val="right"/>
              <w:rPr>
                <w:lang w:val="en-GB"/>
              </w:rPr>
            </w:pPr>
            <w:r w:rsidRPr="007A1ED5">
              <w:rPr>
                <w:lang w:val="en-GB"/>
              </w:rPr>
              <w:t>2007-2008</w:t>
            </w:r>
          </w:p>
        </w:tc>
      </w:tr>
      <w:tr w:rsidR="00FA573A" w:rsidRPr="007A1ED5" w:rsidTr="00537C55">
        <w:tc>
          <w:tcPr>
            <w:tcW w:w="7933" w:type="dxa"/>
          </w:tcPr>
          <w:p w:rsidR="00FA573A" w:rsidRPr="007A1ED5" w:rsidRDefault="00825491" w:rsidP="00537C55">
            <w:pPr>
              <w:spacing w:after="0" w:line="240" w:lineRule="auto"/>
              <w:rPr>
                <w:lang w:val="en-GB"/>
              </w:rPr>
            </w:pPr>
            <w:r>
              <w:rPr>
                <w:lang w:val="en-GB"/>
              </w:rPr>
              <w:t xml:space="preserve">Coordination of </w:t>
            </w:r>
            <w:r w:rsidR="0020375B">
              <w:rPr>
                <w:lang w:val="en-GB"/>
              </w:rPr>
              <w:t>students’</w:t>
            </w:r>
            <w:r>
              <w:rPr>
                <w:lang w:val="en-GB"/>
              </w:rPr>
              <w:t xml:space="preserve"> participation at the </w:t>
            </w:r>
            <w:r>
              <w:rPr>
                <w:i/>
                <w:lang w:val="en-GB"/>
              </w:rPr>
              <w:t>National Conference of the Students in History, Art History and Archaeology</w:t>
            </w:r>
            <w:r>
              <w:rPr>
                <w:lang w:val="en-GB"/>
              </w:rPr>
              <w:t xml:space="preserve">, </w:t>
            </w:r>
            <w:r w:rsidR="00FA573A" w:rsidRPr="007A1ED5">
              <w:rPr>
                <w:lang w:val="en-GB"/>
              </w:rPr>
              <w:t>„1 Decembrie 1918”</w:t>
            </w:r>
            <w:r>
              <w:rPr>
                <w:lang w:val="en-GB"/>
              </w:rPr>
              <w:t xml:space="preserve"> University, </w:t>
            </w:r>
            <w:r w:rsidR="00FA573A" w:rsidRPr="007A1ED5">
              <w:rPr>
                <w:lang w:val="en-GB"/>
              </w:rPr>
              <w:t>Alba Iulia</w:t>
            </w:r>
          </w:p>
        </w:tc>
        <w:tc>
          <w:tcPr>
            <w:tcW w:w="1417" w:type="dxa"/>
          </w:tcPr>
          <w:p w:rsidR="00FA573A" w:rsidRPr="007A1ED5" w:rsidRDefault="00FA573A" w:rsidP="00537C55">
            <w:pPr>
              <w:spacing w:after="0" w:line="240" w:lineRule="auto"/>
              <w:jc w:val="right"/>
              <w:rPr>
                <w:lang w:val="en-GB"/>
              </w:rPr>
            </w:pPr>
            <w:r w:rsidRPr="007A1ED5">
              <w:rPr>
                <w:lang w:val="en-GB"/>
              </w:rPr>
              <w:t>2001-2003</w:t>
            </w:r>
          </w:p>
        </w:tc>
      </w:tr>
    </w:tbl>
    <w:p w:rsidR="0090270F" w:rsidRDefault="0090270F" w:rsidP="0090270F">
      <w:pPr>
        <w:spacing w:after="0" w:line="240" w:lineRule="auto"/>
        <w:rPr>
          <w:color w:val="C00000"/>
          <w:sz w:val="20"/>
          <w:szCs w:val="20"/>
          <w:lang w:val="en-GB"/>
        </w:rPr>
      </w:pPr>
    </w:p>
    <w:p w:rsidR="00FA573A" w:rsidRPr="007A1ED5" w:rsidRDefault="00FA573A" w:rsidP="00FA573A">
      <w:pPr>
        <w:spacing w:after="120" w:line="240" w:lineRule="auto"/>
        <w:rPr>
          <w:color w:val="C00000"/>
          <w:sz w:val="20"/>
          <w:szCs w:val="20"/>
          <w:lang w:val="en-GB"/>
        </w:rPr>
      </w:pPr>
      <w:r w:rsidRPr="007A1ED5">
        <w:rPr>
          <w:color w:val="C00000"/>
          <w:sz w:val="20"/>
          <w:szCs w:val="20"/>
          <w:lang w:val="en-GB"/>
        </w:rPr>
        <w:t>L</w:t>
      </w:r>
      <w:r w:rsidR="00803F95">
        <w:rPr>
          <w:color w:val="C00000"/>
          <w:sz w:val="20"/>
          <w:szCs w:val="20"/>
          <w:lang w:val="en-GB"/>
        </w:rPr>
        <w:t>ANGUAGES</w:t>
      </w:r>
    </w:p>
    <w:p w:rsidR="00803F95" w:rsidRDefault="00803F95" w:rsidP="00FA573A">
      <w:pPr>
        <w:spacing w:after="0" w:line="240" w:lineRule="auto"/>
        <w:rPr>
          <w:sz w:val="20"/>
          <w:szCs w:val="20"/>
          <w:lang w:val="en-GB"/>
        </w:rPr>
      </w:pPr>
      <w:r>
        <w:rPr>
          <w:sz w:val="20"/>
          <w:szCs w:val="20"/>
          <w:lang w:val="en-GB"/>
        </w:rPr>
        <w:t>Romanian – native</w:t>
      </w:r>
    </w:p>
    <w:p w:rsidR="00FA573A" w:rsidRPr="007A1ED5" w:rsidRDefault="00FA573A" w:rsidP="00FA573A">
      <w:pPr>
        <w:spacing w:after="0" w:line="240" w:lineRule="auto"/>
        <w:rPr>
          <w:sz w:val="20"/>
          <w:szCs w:val="20"/>
          <w:lang w:val="en-GB"/>
        </w:rPr>
      </w:pPr>
      <w:r w:rsidRPr="007A1ED5">
        <w:rPr>
          <w:sz w:val="20"/>
          <w:szCs w:val="20"/>
          <w:lang w:val="en-GB"/>
        </w:rPr>
        <w:t>Engl</w:t>
      </w:r>
      <w:r w:rsidR="00803F95">
        <w:rPr>
          <w:sz w:val="20"/>
          <w:szCs w:val="20"/>
          <w:lang w:val="en-GB"/>
        </w:rPr>
        <w:t>ish</w:t>
      </w:r>
      <w:r w:rsidRPr="007A1ED5">
        <w:rPr>
          <w:sz w:val="20"/>
          <w:szCs w:val="20"/>
          <w:lang w:val="en-GB"/>
        </w:rPr>
        <w:t xml:space="preserve"> </w:t>
      </w:r>
      <w:r w:rsidR="00803F95">
        <w:rPr>
          <w:sz w:val="20"/>
          <w:szCs w:val="20"/>
          <w:lang w:val="en-GB"/>
        </w:rPr>
        <w:t>–</w:t>
      </w:r>
      <w:r w:rsidRPr="007A1ED5">
        <w:rPr>
          <w:sz w:val="20"/>
          <w:szCs w:val="20"/>
          <w:lang w:val="en-GB"/>
        </w:rPr>
        <w:t xml:space="preserve"> fluent</w:t>
      </w:r>
      <w:r w:rsidR="00803F95">
        <w:rPr>
          <w:sz w:val="20"/>
          <w:szCs w:val="20"/>
          <w:lang w:val="en-GB"/>
        </w:rPr>
        <w:t xml:space="preserve"> </w:t>
      </w:r>
    </w:p>
    <w:p w:rsidR="00FA573A" w:rsidRPr="007A1ED5" w:rsidRDefault="00FA573A" w:rsidP="00FA573A">
      <w:pPr>
        <w:spacing w:after="0" w:line="240" w:lineRule="auto"/>
        <w:rPr>
          <w:sz w:val="20"/>
          <w:szCs w:val="20"/>
          <w:lang w:val="en-GB"/>
        </w:rPr>
      </w:pPr>
      <w:r w:rsidRPr="007A1ED5">
        <w:rPr>
          <w:sz w:val="20"/>
          <w:szCs w:val="20"/>
          <w:lang w:val="en-GB"/>
        </w:rPr>
        <w:t>Fr</w:t>
      </w:r>
      <w:r w:rsidR="00803F95">
        <w:rPr>
          <w:sz w:val="20"/>
          <w:szCs w:val="20"/>
          <w:lang w:val="en-GB"/>
        </w:rPr>
        <w:t>ench</w:t>
      </w:r>
      <w:r w:rsidRPr="007A1ED5">
        <w:rPr>
          <w:sz w:val="20"/>
          <w:szCs w:val="20"/>
          <w:lang w:val="en-GB"/>
        </w:rPr>
        <w:t xml:space="preserve">, </w:t>
      </w:r>
      <w:r w:rsidR="00803F95">
        <w:rPr>
          <w:sz w:val="20"/>
          <w:szCs w:val="20"/>
          <w:lang w:val="en-GB"/>
        </w:rPr>
        <w:t>German, Italian, Bulgarian</w:t>
      </w:r>
      <w:r w:rsidRPr="007A1ED5">
        <w:rPr>
          <w:sz w:val="20"/>
          <w:szCs w:val="20"/>
          <w:lang w:val="en-GB"/>
        </w:rPr>
        <w:t xml:space="preserve"> – </w:t>
      </w:r>
      <w:r w:rsidR="00803F95">
        <w:rPr>
          <w:sz w:val="20"/>
          <w:szCs w:val="20"/>
          <w:lang w:val="en-GB"/>
        </w:rPr>
        <w:t>good</w:t>
      </w:r>
    </w:p>
    <w:p w:rsidR="00FA573A" w:rsidRPr="007A1ED5" w:rsidRDefault="00FA573A" w:rsidP="00FA573A">
      <w:pPr>
        <w:spacing w:after="0" w:line="240" w:lineRule="auto"/>
        <w:rPr>
          <w:sz w:val="20"/>
          <w:szCs w:val="20"/>
          <w:lang w:val="en-GB"/>
        </w:rPr>
      </w:pPr>
      <w:r w:rsidRPr="007A1ED5">
        <w:rPr>
          <w:sz w:val="20"/>
          <w:szCs w:val="20"/>
          <w:lang w:val="en-GB"/>
        </w:rPr>
        <w:t>S</w:t>
      </w:r>
      <w:r w:rsidR="00803F95">
        <w:rPr>
          <w:sz w:val="20"/>
          <w:szCs w:val="20"/>
          <w:lang w:val="en-GB"/>
        </w:rPr>
        <w:t>erbian</w:t>
      </w:r>
      <w:r w:rsidRPr="007A1ED5">
        <w:rPr>
          <w:sz w:val="20"/>
          <w:szCs w:val="20"/>
          <w:lang w:val="en-GB"/>
        </w:rPr>
        <w:t xml:space="preserve">, </w:t>
      </w:r>
      <w:r w:rsidR="00803F95">
        <w:rPr>
          <w:sz w:val="20"/>
          <w:szCs w:val="20"/>
          <w:lang w:val="en-GB"/>
        </w:rPr>
        <w:t>Latin</w:t>
      </w:r>
      <w:r w:rsidRPr="007A1ED5">
        <w:rPr>
          <w:sz w:val="20"/>
          <w:szCs w:val="20"/>
          <w:lang w:val="en-GB"/>
        </w:rPr>
        <w:t xml:space="preserve"> – </w:t>
      </w:r>
      <w:r w:rsidR="00803F95">
        <w:rPr>
          <w:sz w:val="20"/>
          <w:szCs w:val="20"/>
          <w:lang w:val="en-GB"/>
        </w:rPr>
        <w:t>reading</w:t>
      </w:r>
    </w:p>
    <w:p w:rsidR="00FA573A" w:rsidRPr="007A1ED5" w:rsidRDefault="00FA573A" w:rsidP="00FA573A">
      <w:pPr>
        <w:rPr>
          <w:lang w:val="en-GB"/>
        </w:rPr>
      </w:pPr>
    </w:p>
    <w:p w:rsidR="00E24A30" w:rsidRPr="007A1ED5" w:rsidRDefault="00E24A30">
      <w:pPr>
        <w:rPr>
          <w:lang w:val="en-GB"/>
        </w:rPr>
      </w:pPr>
    </w:p>
    <w:sectPr w:rsidR="00E24A30" w:rsidRPr="007A1ED5" w:rsidSect="00972B5D">
      <w:footerReference w:type="default" r:id="rId8"/>
      <w:pgSz w:w="12240" w:h="15840"/>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C8" w:rsidRDefault="00C05FC8" w:rsidP="00FA573A">
      <w:pPr>
        <w:spacing w:after="0" w:line="240" w:lineRule="auto"/>
      </w:pPr>
      <w:r>
        <w:separator/>
      </w:r>
    </w:p>
  </w:endnote>
  <w:endnote w:type="continuationSeparator" w:id="0">
    <w:p w:rsidR="00C05FC8" w:rsidRDefault="00C05FC8" w:rsidP="00FA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C55" w:rsidRDefault="00537C55">
    <w:pPr>
      <w:pStyle w:val="Footer"/>
      <w:jc w:val="center"/>
    </w:pPr>
    <w:r>
      <w:fldChar w:fldCharType="begin"/>
    </w:r>
    <w:r>
      <w:instrText xml:space="preserve"> PAGE   \* MERGEFORMAT </w:instrText>
    </w:r>
    <w:r>
      <w:fldChar w:fldCharType="separate"/>
    </w:r>
    <w:r>
      <w:rPr>
        <w:noProof/>
      </w:rPr>
      <w:t>5</w:t>
    </w:r>
    <w:r>
      <w:fldChar w:fldCharType="end"/>
    </w:r>
  </w:p>
  <w:p w:rsidR="00537C55" w:rsidRDefault="0053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C8" w:rsidRDefault="00C05FC8" w:rsidP="00FA573A">
      <w:pPr>
        <w:spacing w:after="0" w:line="240" w:lineRule="auto"/>
      </w:pPr>
      <w:r>
        <w:separator/>
      </w:r>
    </w:p>
  </w:footnote>
  <w:footnote w:type="continuationSeparator" w:id="0">
    <w:p w:rsidR="00C05FC8" w:rsidRDefault="00C05FC8" w:rsidP="00FA573A">
      <w:pPr>
        <w:spacing w:after="0" w:line="240" w:lineRule="auto"/>
      </w:pPr>
      <w:r>
        <w:continuationSeparator/>
      </w:r>
    </w:p>
  </w:footnote>
  <w:footnote w:id="1">
    <w:p w:rsidR="00537C55" w:rsidRPr="00A5452F" w:rsidRDefault="00537C55" w:rsidP="00FA573A">
      <w:pPr>
        <w:pStyle w:val="FootnoteText"/>
        <w:rPr>
          <w:lang w:val="ro-RO"/>
        </w:rPr>
      </w:pPr>
      <w:r>
        <w:rPr>
          <w:rStyle w:val="FootnoteReference"/>
        </w:rPr>
        <w:footnoteRef/>
      </w:r>
      <w:r>
        <w:t xml:space="preserve"> I was on maternity leave between O</w:t>
      </w:r>
      <w:r>
        <w:rPr>
          <w:lang w:val="ro-RO"/>
        </w:rPr>
        <w:t>ct. 2004 – Oct.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3A"/>
    <w:rsid w:val="00007D77"/>
    <w:rsid w:val="00177229"/>
    <w:rsid w:val="001A6759"/>
    <w:rsid w:val="001F1E3B"/>
    <w:rsid w:val="0020375B"/>
    <w:rsid w:val="00335301"/>
    <w:rsid w:val="003C2473"/>
    <w:rsid w:val="003E26C0"/>
    <w:rsid w:val="00433944"/>
    <w:rsid w:val="00533BD3"/>
    <w:rsid w:val="00534D95"/>
    <w:rsid w:val="00537C55"/>
    <w:rsid w:val="00597BE1"/>
    <w:rsid w:val="005B41FB"/>
    <w:rsid w:val="00657A5B"/>
    <w:rsid w:val="00666DF5"/>
    <w:rsid w:val="006C1A50"/>
    <w:rsid w:val="006D2AAA"/>
    <w:rsid w:val="00723AF1"/>
    <w:rsid w:val="00736820"/>
    <w:rsid w:val="007467EA"/>
    <w:rsid w:val="00760481"/>
    <w:rsid w:val="007A1ED5"/>
    <w:rsid w:val="00803F95"/>
    <w:rsid w:val="00825491"/>
    <w:rsid w:val="00897F50"/>
    <w:rsid w:val="0090270F"/>
    <w:rsid w:val="009139A3"/>
    <w:rsid w:val="00921486"/>
    <w:rsid w:val="009330B5"/>
    <w:rsid w:val="00936BC5"/>
    <w:rsid w:val="00972B5D"/>
    <w:rsid w:val="00995CE1"/>
    <w:rsid w:val="009B55CE"/>
    <w:rsid w:val="009D37B1"/>
    <w:rsid w:val="00A451C2"/>
    <w:rsid w:val="00B108F6"/>
    <w:rsid w:val="00BB57E7"/>
    <w:rsid w:val="00BC149B"/>
    <w:rsid w:val="00BF3C2C"/>
    <w:rsid w:val="00C05FC8"/>
    <w:rsid w:val="00CC04DA"/>
    <w:rsid w:val="00D315AD"/>
    <w:rsid w:val="00D35B4D"/>
    <w:rsid w:val="00D624A2"/>
    <w:rsid w:val="00E00A25"/>
    <w:rsid w:val="00E24A30"/>
    <w:rsid w:val="00E42802"/>
    <w:rsid w:val="00E71C52"/>
    <w:rsid w:val="00E92A95"/>
    <w:rsid w:val="00FA52AC"/>
    <w:rsid w:val="00FA573A"/>
    <w:rsid w:val="00FF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DF72"/>
  <w15:chartTrackingRefBased/>
  <w15:docId w15:val="{15075968-B149-4C39-BEAB-47927B2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73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A573A"/>
    <w:pPr>
      <w:tabs>
        <w:tab w:val="center" w:pos="4680"/>
        <w:tab w:val="right" w:pos="9360"/>
      </w:tabs>
    </w:pPr>
  </w:style>
  <w:style w:type="character" w:customStyle="1" w:styleId="FooterChar">
    <w:name w:val="Footer Char"/>
    <w:basedOn w:val="DefaultParagraphFont"/>
    <w:link w:val="Footer"/>
    <w:rsid w:val="00FA573A"/>
    <w:rPr>
      <w:rFonts w:ascii="Calibri" w:eastAsia="Calibri" w:hAnsi="Calibri" w:cs="Times New Roman"/>
      <w:lang w:val="en-US"/>
    </w:rPr>
  </w:style>
  <w:style w:type="character" w:styleId="Hyperlink">
    <w:name w:val="Hyperlink"/>
    <w:basedOn w:val="DefaultParagraphFont"/>
    <w:unhideWhenUsed/>
    <w:rsid w:val="00FA573A"/>
    <w:rPr>
      <w:color w:val="0000FF"/>
      <w:u w:val="single"/>
    </w:rPr>
  </w:style>
  <w:style w:type="table" w:styleId="TableGrid">
    <w:name w:val="Table Grid"/>
    <w:basedOn w:val="TableNormal"/>
    <w:rsid w:val="00FA573A"/>
    <w:pPr>
      <w:spacing w:after="20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5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73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A573A"/>
    <w:rPr>
      <w:vertAlign w:val="superscript"/>
    </w:rPr>
  </w:style>
  <w:style w:type="paragraph" w:styleId="ListParagraph">
    <w:name w:val="List Paragraph"/>
    <w:basedOn w:val="Normal"/>
    <w:uiPriority w:val="34"/>
    <w:qFormat/>
    <w:rsid w:val="00FA573A"/>
    <w:pPr>
      <w:ind w:left="720"/>
      <w:contextualSpacing/>
    </w:pPr>
  </w:style>
  <w:style w:type="paragraph" w:customStyle="1" w:styleId="CharChar1Char1CharChar">
    <w:name w:val="Char Char1 Char1 Char Char"/>
    <w:basedOn w:val="Normal"/>
    <w:uiPriority w:val="99"/>
    <w:rsid w:val="001A6759"/>
    <w:pPr>
      <w:spacing w:after="160" w:line="240" w:lineRule="exact"/>
    </w:pPr>
    <w:rPr>
      <w:rFonts w:ascii="Tahoma" w:eastAsia="Times New Roman" w:hAnsi="Tahoma"/>
      <w:sz w:val="20"/>
      <w:szCs w:val="20"/>
    </w:rPr>
  </w:style>
  <w:style w:type="character" w:styleId="UnresolvedMention">
    <w:name w:val="Unresolved Mention"/>
    <w:basedOn w:val="DefaultParagraphFont"/>
    <w:uiPriority w:val="99"/>
    <w:semiHidden/>
    <w:unhideWhenUsed/>
    <w:rsid w:val="009D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arte.academia.edu/AdaHaj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hajdu@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Ada</cp:lastModifiedBy>
  <cp:revision>7</cp:revision>
  <dcterms:created xsi:type="dcterms:W3CDTF">2018-09-08T12:39:00Z</dcterms:created>
  <dcterms:modified xsi:type="dcterms:W3CDTF">2019-01-09T23:17:00Z</dcterms:modified>
</cp:coreProperties>
</file>